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C62" w14:textId="0CE8E893" w:rsidR="00BD0007" w:rsidRPr="00354C05" w:rsidRDefault="00BD0007" w:rsidP="00BD0007">
      <w:pPr>
        <w:jc w:val="center"/>
        <w:outlineLvl w:val="0"/>
        <w:rPr>
          <w:rFonts w:ascii="Times New Roman" w:hAnsi="Times New Roman" w:cs="Times New Roman"/>
          <w:b/>
          <w:u w:val="single"/>
        </w:rPr>
      </w:pPr>
      <w:r w:rsidRPr="00354C05">
        <w:rPr>
          <w:rFonts w:ascii="Times New Roman" w:hAnsi="Times New Roman" w:cs="Times New Roman"/>
          <w:b/>
          <w:u w:val="single"/>
        </w:rPr>
        <w:t>IACRN Chapter Governance Committee</w:t>
      </w:r>
      <w:r w:rsidR="00042AED" w:rsidRPr="00354C05">
        <w:rPr>
          <w:rFonts w:ascii="Times New Roman" w:hAnsi="Times New Roman" w:cs="Times New Roman"/>
          <w:b/>
          <w:u w:val="single"/>
        </w:rPr>
        <w:t>-</w:t>
      </w:r>
      <w:r w:rsidR="00976028">
        <w:rPr>
          <w:rFonts w:ascii="Times New Roman" w:hAnsi="Times New Roman" w:cs="Times New Roman"/>
          <w:b/>
          <w:u w:val="single"/>
        </w:rPr>
        <w:t>Minutes</w:t>
      </w:r>
    </w:p>
    <w:p w14:paraId="7067EBF3" w14:textId="77777777" w:rsidR="009B210B" w:rsidRDefault="009B210B" w:rsidP="00E37390">
      <w:pPr>
        <w:rPr>
          <w:color w:val="1F497D"/>
        </w:rPr>
      </w:pPr>
    </w:p>
    <w:p w14:paraId="48EB6388" w14:textId="010A5B5E" w:rsidR="00E37390" w:rsidRDefault="00E37390" w:rsidP="00E37390">
      <w:pPr>
        <w:rPr>
          <w:color w:val="1F497D"/>
        </w:rPr>
      </w:pPr>
      <w:r w:rsidRPr="009B210B">
        <w:rPr>
          <w:color w:val="1F497D"/>
        </w:rPr>
        <w:t xml:space="preserve">Time: </w:t>
      </w:r>
      <w:r w:rsidR="00976028">
        <w:rPr>
          <w:color w:val="1F497D"/>
        </w:rPr>
        <w:t>June 4, 20210 3</w:t>
      </w:r>
      <w:r w:rsidRPr="009B210B">
        <w:rPr>
          <w:color w:val="1F497D"/>
        </w:rPr>
        <w:t xml:space="preserve">:00 </w:t>
      </w:r>
      <w:r w:rsidR="00976028">
        <w:rPr>
          <w:color w:val="1F497D"/>
        </w:rPr>
        <w:t>P</w:t>
      </w:r>
      <w:r w:rsidRPr="009B210B">
        <w:rPr>
          <w:color w:val="1F497D"/>
        </w:rPr>
        <w:t>M Eastern Time (US and Canada)</w:t>
      </w:r>
    </w:p>
    <w:p w14:paraId="4AE6F58F" w14:textId="77777777" w:rsidR="00E37390" w:rsidRPr="00976028" w:rsidRDefault="00E37390" w:rsidP="00E37390">
      <w:pPr>
        <w:rPr>
          <w:rFonts w:cstheme="minorHAnsi"/>
          <w:color w:val="1F497D"/>
        </w:rPr>
      </w:pPr>
    </w:p>
    <w:p w14:paraId="79F73A6A" w14:textId="77777777" w:rsidR="00976028" w:rsidRPr="00976028" w:rsidRDefault="00976028" w:rsidP="00976028">
      <w:pPr>
        <w:rPr>
          <w:rFonts w:cstheme="minorHAnsi"/>
          <w:b/>
          <w:bCs/>
        </w:rPr>
      </w:pPr>
      <w:r w:rsidRPr="00976028">
        <w:rPr>
          <w:rFonts w:cstheme="minorHAnsi"/>
          <w:b/>
          <w:bCs/>
        </w:rPr>
        <w:t>Join Zoom Meeting</w:t>
      </w:r>
    </w:p>
    <w:p w14:paraId="1C88E607" w14:textId="77777777" w:rsidR="00976028" w:rsidRPr="00976028" w:rsidRDefault="00874FFC" w:rsidP="00976028">
      <w:pPr>
        <w:rPr>
          <w:rFonts w:cstheme="minorHAnsi"/>
        </w:rPr>
      </w:pPr>
      <w:hyperlink r:id="rId5" w:history="1">
        <w:r w:rsidR="00976028" w:rsidRPr="00976028">
          <w:rPr>
            <w:rStyle w:val="Hyperlink"/>
            <w:rFonts w:cstheme="minorHAnsi"/>
          </w:rPr>
          <w:t>https://zoom.us/j/270710314</w:t>
        </w:r>
      </w:hyperlink>
    </w:p>
    <w:p w14:paraId="7A9FB291" w14:textId="77777777" w:rsidR="00E37390" w:rsidRPr="00976028" w:rsidRDefault="00E37390" w:rsidP="00E37390">
      <w:pPr>
        <w:rPr>
          <w:rFonts w:cstheme="minorHAnsi"/>
          <w:color w:val="1F497D"/>
        </w:rPr>
      </w:pPr>
    </w:p>
    <w:p w14:paraId="088F32DA" w14:textId="77777777" w:rsidR="00976028" w:rsidRPr="00976028" w:rsidRDefault="00976028" w:rsidP="00976028">
      <w:pPr>
        <w:rPr>
          <w:rFonts w:cstheme="minorHAnsi"/>
          <w:b/>
          <w:bCs/>
        </w:rPr>
      </w:pPr>
      <w:r w:rsidRPr="00976028">
        <w:rPr>
          <w:rFonts w:cstheme="minorHAnsi"/>
          <w:b/>
          <w:bCs/>
        </w:rPr>
        <w:t>Dial by your location</w:t>
      </w:r>
    </w:p>
    <w:p w14:paraId="789E8AB1" w14:textId="77777777" w:rsidR="00976028" w:rsidRPr="00976028" w:rsidRDefault="00976028" w:rsidP="00976028">
      <w:pPr>
        <w:rPr>
          <w:rFonts w:cstheme="minorHAnsi"/>
        </w:rPr>
      </w:pPr>
      <w:r w:rsidRPr="00976028">
        <w:rPr>
          <w:rFonts w:cstheme="minorHAnsi"/>
        </w:rPr>
        <w:t>        +1 929 436 2866 US (New York)</w:t>
      </w:r>
    </w:p>
    <w:p w14:paraId="753B9CA9" w14:textId="77777777" w:rsidR="00976028" w:rsidRPr="00976028" w:rsidRDefault="00976028" w:rsidP="00976028">
      <w:pPr>
        <w:rPr>
          <w:rFonts w:cstheme="minorHAnsi"/>
        </w:rPr>
      </w:pPr>
      <w:r w:rsidRPr="00976028">
        <w:rPr>
          <w:rFonts w:cstheme="minorHAnsi"/>
        </w:rPr>
        <w:t>        +1 669 900 6833 US (San Jose)</w:t>
      </w:r>
    </w:p>
    <w:p w14:paraId="0AF6030C" w14:textId="77777777" w:rsidR="00976028" w:rsidRPr="00976028" w:rsidRDefault="00976028" w:rsidP="00976028">
      <w:pPr>
        <w:rPr>
          <w:rFonts w:cstheme="minorHAnsi"/>
        </w:rPr>
      </w:pPr>
      <w:r w:rsidRPr="00976028">
        <w:rPr>
          <w:rFonts w:cstheme="minorHAnsi"/>
        </w:rPr>
        <w:t>        +1 647 558 0588 Canada</w:t>
      </w:r>
    </w:p>
    <w:p w14:paraId="1ADF9C62" w14:textId="77777777" w:rsidR="00976028" w:rsidRPr="00976028" w:rsidRDefault="00976028" w:rsidP="00976028">
      <w:pPr>
        <w:rPr>
          <w:rFonts w:cstheme="minorHAnsi"/>
        </w:rPr>
      </w:pPr>
      <w:r w:rsidRPr="00976028">
        <w:rPr>
          <w:rFonts w:cstheme="minorHAnsi"/>
        </w:rPr>
        <w:t>        +44 203 481 5237 United Kingdom</w:t>
      </w:r>
    </w:p>
    <w:p w14:paraId="0F7F17D9" w14:textId="77777777" w:rsidR="00976028" w:rsidRPr="00976028" w:rsidRDefault="00976028" w:rsidP="00976028">
      <w:pPr>
        <w:rPr>
          <w:rFonts w:cstheme="minorHAnsi"/>
        </w:rPr>
      </w:pPr>
      <w:r w:rsidRPr="00976028">
        <w:rPr>
          <w:rFonts w:cstheme="minorHAnsi"/>
        </w:rPr>
        <w:t>        +44 203 481 5240 United Kingdom</w:t>
      </w:r>
    </w:p>
    <w:p w14:paraId="19C294CF" w14:textId="77777777" w:rsidR="00976028" w:rsidRPr="00976028" w:rsidRDefault="00976028" w:rsidP="00976028">
      <w:pPr>
        <w:rPr>
          <w:rFonts w:cstheme="minorHAnsi"/>
        </w:rPr>
      </w:pPr>
      <w:r w:rsidRPr="00976028">
        <w:rPr>
          <w:rFonts w:cstheme="minorHAnsi"/>
        </w:rPr>
        <w:t>        +44 131 460 1196 United Kingdom</w:t>
      </w:r>
    </w:p>
    <w:p w14:paraId="58D38CC9" w14:textId="77777777" w:rsidR="00976028" w:rsidRPr="00976028" w:rsidRDefault="00976028" w:rsidP="00976028">
      <w:pPr>
        <w:rPr>
          <w:rFonts w:cstheme="minorHAnsi"/>
        </w:rPr>
      </w:pPr>
      <w:r w:rsidRPr="00976028">
        <w:rPr>
          <w:rFonts w:cstheme="minorHAnsi"/>
        </w:rPr>
        <w:t>        +44 203 051 2874 United Kingdom</w:t>
      </w:r>
    </w:p>
    <w:p w14:paraId="46CCCEB7" w14:textId="77777777" w:rsidR="00976028" w:rsidRPr="00976028" w:rsidRDefault="00976028" w:rsidP="00976028">
      <w:pPr>
        <w:rPr>
          <w:rFonts w:cstheme="minorHAnsi"/>
        </w:rPr>
      </w:pPr>
    </w:p>
    <w:p w14:paraId="3A231833" w14:textId="77777777" w:rsidR="00976028" w:rsidRPr="00976028" w:rsidRDefault="00976028" w:rsidP="00976028">
      <w:pPr>
        <w:rPr>
          <w:rFonts w:cstheme="minorHAnsi"/>
        </w:rPr>
      </w:pPr>
      <w:r w:rsidRPr="00976028">
        <w:rPr>
          <w:rFonts w:cstheme="minorHAnsi"/>
          <w:b/>
          <w:bCs/>
        </w:rPr>
        <w:t xml:space="preserve">Meeting ID: </w:t>
      </w:r>
      <w:r w:rsidRPr="00976028">
        <w:rPr>
          <w:rFonts w:cstheme="minorHAnsi"/>
        </w:rPr>
        <w:t>270 710 314</w:t>
      </w:r>
    </w:p>
    <w:p w14:paraId="6F642E92" w14:textId="77777777" w:rsidR="00976028" w:rsidRPr="00976028" w:rsidRDefault="00976028" w:rsidP="00976028">
      <w:pPr>
        <w:rPr>
          <w:rFonts w:cstheme="minorHAnsi"/>
        </w:rPr>
      </w:pPr>
    </w:p>
    <w:p w14:paraId="715B9344" w14:textId="77777777" w:rsidR="00976028" w:rsidRPr="00976028" w:rsidRDefault="00976028" w:rsidP="00976028">
      <w:pPr>
        <w:rPr>
          <w:rFonts w:cstheme="minorHAnsi"/>
        </w:rPr>
      </w:pPr>
      <w:r w:rsidRPr="00976028">
        <w:rPr>
          <w:rFonts w:cstheme="minorHAnsi"/>
        </w:rPr>
        <w:t xml:space="preserve">Find your local number: </w:t>
      </w:r>
      <w:hyperlink r:id="rId6" w:history="1">
        <w:r w:rsidRPr="00976028">
          <w:rPr>
            <w:rStyle w:val="Hyperlink"/>
            <w:rFonts w:cstheme="minorHAnsi"/>
          </w:rPr>
          <w:t>https://zoom.us/u/abhExYxUJj</w:t>
        </w:r>
      </w:hyperlink>
    </w:p>
    <w:p w14:paraId="4223788B" w14:textId="77777777" w:rsidR="00634B5D" w:rsidRDefault="00634B5D" w:rsidP="00BD0007">
      <w:pPr>
        <w:jc w:val="center"/>
        <w:rPr>
          <w:rFonts w:ascii="Times New Roman" w:hAnsi="Times New Roman" w:cs="Times New Roman"/>
        </w:rPr>
      </w:pPr>
    </w:p>
    <w:p w14:paraId="65D452B2" w14:textId="6F16C6AE" w:rsidR="00634B5D" w:rsidRDefault="00042AED" w:rsidP="00042AED">
      <w:pPr>
        <w:rPr>
          <w:rFonts w:cs="Times New Roman"/>
          <w:u w:val="single"/>
        </w:rPr>
      </w:pPr>
      <w:r w:rsidRPr="00AB436E">
        <w:rPr>
          <w:rFonts w:cs="Times New Roman"/>
          <w:u w:val="single"/>
        </w:rPr>
        <w:t>Present on the Call</w:t>
      </w:r>
      <w:r w:rsidR="00F72543" w:rsidRPr="00AB436E">
        <w:rPr>
          <w:rFonts w:cs="Times New Roman"/>
          <w:u w:val="single"/>
        </w:rPr>
        <w:t xml:space="preserve">- </w:t>
      </w:r>
      <w:r w:rsidR="00074D0C" w:rsidRPr="00074D0C">
        <w:rPr>
          <w:rFonts w:cs="Times New Roman"/>
          <w:highlight w:val="yellow"/>
          <w:u w:val="single"/>
        </w:rPr>
        <w:t>I couldn’t see who was on the call.</w:t>
      </w:r>
      <w:r w:rsidR="00074D0C">
        <w:rPr>
          <w:rFonts w:cs="Times New Roman"/>
          <w:u w:val="single"/>
        </w:rPr>
        <w:t xml:space="preserve"> </w:t>
      </w:r>
      <w:r w:rsidR="00874FFC">
        <w:rPr>
          <w:rFonts w:cs="Times New Roman"/>
          <w:u w:val="single"/>
        </w:rPr>
        <w:t>Lori Brunner, Diane Branham, Gordon Hill, Mary Larkin, Catherine Griffith, Mariana Gallardo, Linda Roth</w:t>
      </w:r>
      <w:bookmarkStart w:id="0" w:name="_GoBack"/>
      <w:bookmarkEnd w:id="0"/>
    </w:p>
    <w:p w14:paraId="74DE602D" w14:textId="77777777" w:rsidR="00976028" w:rsidRPr="00AB436E" w:rsidRDefault="00976028" w:rsidP="00042AED">
      <w:pPr>
        <w:rPr>
          <w:rFonts w:cs="Times New Roman"/>
          <w:u w:val="single"/>
        </w:rPr>
      </w:pPr>
    </w:p>
    <w:p w14:paraId="00626312" w14:textId="458FB3E8" w:rsidR="00E37390" w:rsidRDefault="00E37390"/>
    <w:p w14:paraId="2A373FFB" w14:textId="7E190254" w:rsidR="00652FA3" w:rsidRPr="00652FA3" w:rsidRDefault="004364A8" w:rsidP="00652FA3">
      <w:r>
        <w:t>Agenda Items</w:t>
      </w:r>
    </w:p>
    <w:p w14:paraId="679710A9" w14:textId="63CB035F" w:rsidR="004364A8" w:rsidRPr="00976028" w:rsidRDefault="004364A8" w:rsidP="004364A8">
      <w:pPr>
        <w:pStyle w:val="ListParagraph"/>
        <w:numPr>
          <w:ilvl w:val="0"/>
          <w:numId w:val="10"/>
        </w:numPr>
        <w:rPr>
          <w:rStyle w:val="Hyperlink"/>
          <w:color w:val="auto"/>
          <w:u w:val="none"/>
        </w:rPr>
      </w:pPr>
      <w:r w:rsidRPr="004364A8">
        <w:rPr>
          <w:b/>
        </w:rPr>
        <w:t>Chapter Update-</w:t>
      </w:r>
      <w:r>
        <w:t xml:space="preserve">Please </w:t>
      </w:r>
      <w:r w:rsidR="009349C5">
        <w:t>see</w:t>
      </w:r>
      <w:r>
        <w:t xml:space="preserve"> the Google Tracker for </w:t>
      </w:r>
      <w:r w:rsidR="009349C5">
        <w:t xml:space="preserve">chapter </w:t>
      </w:r>
      <w:r>
        <w:t xml:space="preserve">updates- </w:t>
      </w:r>
      <w:hyperlink r:id="rId7" w:anchor="gid=0" w:history="1">
        <w:r w:rsidRPr="00F335BD">
          <w:rPr>
            <w:rStyle w:val="Hyperlink"/>
          </w:rPr>
          <w:t>https://docs.google.com/spreadsheets/d/1BC0-09a8ijYSHZTUhmlCNwiu8fmZnmEDlSuhEsjWPTA/edit#gid=0</w:t>
        </w:r>
      </w:hyperlink>
    </w:p>
    <w:p w14:paraId="2A9346A1" w14:textId="67ACAF53" w:rsidR="00976028" w:rsidRPr="00652FA3" w:rsidRDefault="00976028" w:rsidP="00976028">
      <w:pPr>
        <w:pStyle w:val="ListParagraph"/>
      </w:pPr>
      <w:r w:rsidRPr="00652FA3">
        <w:t xml:space="preserve">Please list leaders and contact information, upcoming meetings and virtual </w:t>
      </w:r>
      <w:r w:rsidR="00652FA3" w:rsidRPr="00652FA3">
        <w:t xml:space="preserve">attendance information, if applicable. Other chapters may be interested in a topic being presented. </w:t>
      </w:r>
    </w:p>
    <w:p w14:paraId="73A1E485" w14:textId="6E68DE51" w:rsidR="004364A8" w:rsidRDefault="004364A8" w:rsidP="00652FA3">
      <w:pPr>
        <w:pStyle w:val="ListParagraph"/>
        <w:numPr>
          <w:ilvl w:val="0"/>
          <w:numId w:val="12"/>
        </w:numPr>
      </w:pPr>
      <w:r w:rsidRPr="00976028">
        <w:rPr>
          <w:b/>
        </w:rPr>
        <w:t xml:space="preserve">Update on </w:t>
      </w:r>
      <w:r w:rsidR="00976028" w:rsidRPr="00976028">
        <w:rPr>
          <w:b/>
        </w:rPr>
        <w:t>California-</w:t>
      </w:r>
      <w:r w:rsidR="00976028" w:rsidRPr="00976028">
        <w:t>Virtual Chapter-their pilot application is being reviewed. We hope to send to the BOD for their June meeting.</w:t>
      </w:r>
    </w:p>
    <w:p w14:paraId="4825CEF3" w14:textId="681A5D1E" w:rsidR="00652FA3" w:rsidRDefault="00652FA3" w:rsidP="00652FA3">
      <w:pPr>
        <w:pStyle w:val="ListParagraph"/>
        <w:numPr>
          <w:ilvl w:val="0"/>
          <w:numId w:val="12"/>
        </w:numPr>
      </w:pPr>
      <w:r>
        <w:rPr>
          <w:b/>
        </w:rPr>
        <w:t>Update on Chicago -</w:t>
      </w:r>
      <w:r w:rsidRPr="00652FA3">
        <w:t xml:space="preserve"> </w:t>
      </w:r>
      <w:r>
        <w:t>There is an interest in Chicago to start a Pilot Chapter. The contact is Evan Paelmo. Lori and Diane are working with Evan.</w:t>
      </w:r>
    </w:p>
    <w:p w14:paraId="0ED98962" w14:textId="77777777" w:rsidR="00652FA3" w:rsidRPr="00652FA3" w:rsidRDefault="00652FA3" w:rsidP="00652FA3">
      <w:pPr>
        <w:pStyle w:val="NoSpacing"/>
        <w:numPr>
          <w:ilvl w:val="0"/>
          <w:numId w:val="10"/>
        </w:numPr>
        <w:rPr>
          <w:rFonts w:ascii="Comic Sans MS" w:hAnsi="Comic Sans MS"/>
          <w:sz w:val="28"/>
          <w:szCs w:val="28"/>
        </w:rPr>
      </w:pPr>
      <w:r w:rsidRPr="005C5DA5">
        <w:rPr>
          <w:b/>
        </w:rPr>
        <w:t>Annual Report</w:t>
      </w:r>
      <w:r>
        <w:t xml:space="preserve"> (Lori) </w:t>
      </w:r>
    </w:p>
    <w:p w14:paraId="01FCC68A" w14:textId="1B3BFEF9" w:rsidR="00652FA3" w:rsidRDefault="00652FA3" w:rsidP="00652FA3">
      <w:pPr>
        <w:pStyle w:val="NoSpacing"/>
        <w:ind w:left="720"/>
        <w:rPr>
          <w:rFonts w:ascii="Comic Sans MS" w:hAnsi="Comic Sans MS"/>
          <w:sz w:val="28"/>
          <w:szCs w:val="28"/>
        </w:rPr>
      </w:pPr>
      <w:r w:rsidRPr="00652FA3">
        <w:rPr>
          <w:rFonts w:cstheme="minorHAnsi"/>
          <w:sz w:val="24"/>
          <w:szCs w:val="24"/>
        </w:rPr>
        <w:t xml:space="preserve">Survey Monkey </w:t>
      </w:r>
      <w:r>
        <w:rPr>
          <w:rFonts w:cstheme="minorHAnsi"/>
          <w:sz w:val="24"/>
          <w:szCs w:val="24"/>
        </w:rPr>
        <w:t xml:space="preserve">was </w:t>
      </w:r>
      <w:r w:rsidRPr="00652FA3">
        <w:rPr>
          <w:rFonts w:cstheme="minorHAnsi"/>
          <w:sz w:val="24"/>
          <w:szCs w:val="24"/>
        </w:rPr>
        <w:t xml:space="preserve">due in April-Did everyone receive? It was due in April. </w:t>
      </w:r>
      <w:r w:rsidR="009349C5">
        <w:rPr>
          <w:rFonts w:cstheme="minorHAnsi"/>
          <w:sz w:val="24"/>
          <w:szCs w:val="24"/>
        </w:rPr>
        <w:t>Sam or Tricia</w:t>
      </w:r>
      <w:r w:rsidRPr="00652FA3">
        <w:rPr>
          <w:rFonts w:cstheme="minorHAnsi"/>
          <w:sz w:val="24"/>
          <w:szCs w:val="24"/>
        </w:rPr>
        <w:t xml:space="preserve"> will resend the link out. It only accepted PDF documents, not Word, but it was easier to work with. You cannot upload all documents, but you had to combine them. Everythi</w:t>
      </w:r>
      <w:r w:rsidR="009349C5">
        <w:rPr>
          <w:rFonts w:cstheme="minorHAnsi"/>
          <w:sz w:val="24"/>
          <w:szCs w:val="24"/>
        </w:rPr>
        <w:t>ng must be in one file. Ask Trici</w:t>
      </w:r>
      <w:r w:rsidRPr="00652FA3">
        <w:rPr>
          <w:rFonts w:cstheme="minorHAnsi"/>
          <w:sz w:val="24"/>
          <w:szCs w:val="24"/>
        </w:rPr>
        <w:t>a Clark if she is the source. As you complete, let Lori know.</w:t>
      </w:r>
      <w:r w:rsidRPr="00652FA3">
        <w:rPr>
          <w:rFonts w:ascii="Comic Sans MS" w:hAnsi="Comic Sans MS"/>
          <w:sz w:val="28"/>
          <w:szCs w:val="28"/>
        </w:rPr>
        <w:t xml:space="preserve"> </w:t>
      </w:r>
    </w:p>
    <w:p w14:paraId="7E4D3CF1" w14:textId="77777777" w:rsidR="00652FA3" w:rsidRPr="00652FA3" w:rsidRDefault="00652FA3" w:rsidP="00652FA3">
      <w:pPr>
        <w:pStyle w:val="NoSpacing"/>
        <w:numPr>
          <w:ilvl w:val="0"/>
          <w:numId w:val="10"/>
        </w:numPr>
        <w:rPr>
          <w:rFonts w:cstheme="minorHAnsi"/>
          <w:sz w:val="24"/>
          <w:szCs w:val="24"/>
        </w:rPr>
      </w:pPr>
      <w:proofErr w:type="spellStart"/>
      <w:r w:rsidRPr="005C5DA5">
        <w:rPr>
          <w:b/>
        </w:rPr>
        <w:t>BoD</w:t>
      </w:r>
      <w:proofErr w:type="spellEnd"/>
      <w:r w:rsidRPr="005C5DA5">
        <w:rPr>
          <w:b/>
        </w:rPr>
        <w:t xml:space="preserve"> Updates</w:t>
      </w:r>
      <w:r>
        <w:t xml:space="preserve"> (Mary)  </w:t>
      </w:r>
    </w:p>
    <w:p w14:paraId="021FFACD" w14:textId="4A7825C1" w:rsidR="00652FA3" w:rsidRPr="00652FA3" w:rsidRDefault="00652FA3" w:rsidP="00652FA3">
      <w:pPr>
        <w:pStyle w:val="NoSpacing"/>
        <w:ind w:left="720"/>
        <w:rPr>
          <w:rFonts w:cstheme="minorHAnsi"/>
          <w:sz w:val="24"/>
          <w:szCs w:val="24"/>
        </w:rPr>
      </w:pPr>
      <w:r w:rsidRPr="00652FA3">
        <w:rPr>
          <w:rFonts w:cstheme="minorHAnsi"/>
          <w:sz w:val="24"/>
          <w:szCs w:val="24"/>
        </w:rPr>
        <w:t xml:space="preserve">Annual conference-The conference will be moved to a virtual platform this year in October. We will have the conference the following year in the same location (hotel). The Conference Planning Committee has been busy figuring out how to transfer everything to virtual. </w:t>
      </w:r>
    </w:p>
    <w:p w14:paraId="3C13EDDB" w14:textId="77777777" w:rsidR="00652FA3" w:rsidRPr="00652FA3" w:rsidRDefault="00652FA3" w:rsidP="00652FA3">
      <w:pPr>
        <w:pStyle w:val="NoSpacing"/>
        <w:numPr>
          <w:ilvl w:val="0"/>
          <w:numId w:val="10"/>
        </w:numPr>
        <w:rPr>
          <w:rFonts w:cstheme="minorHAnsi"/>
          <w:sz w:val="24"/>
          <w:szCs w:val="24"/>
        </w:rPr>
      </w:pPr>
      <w:r w:rsidRPr="005C5DA5">
        <w:rPr>
          <w:rFonts w:cstheme="minorHAnsi"/>
          <w:b/>
          <w:sz w:val="24"/>
          <w:szCs w:val="24"/>
        </w:rPr>
        <w:t>Communication Strategy for IACRN committees</w:t>
      </w:r>
      <w:r w:rsidRPr="00652FA3">
        <w:rPr>
          <w:rFonts w:cstheme="minorHAnsi"/>
          <w:sz w:val="24"/>
          <w:szCs w:val="24"/>
        </w:rPr>
        <w:t xml:space="preserve"> (All)</w:t>
      </w:r>
    </w:p>
    <w:p w14:paraId="05640695" w14:textId="18E09045" w:rsidR="005C5DA5" w:rsidRDefault="00652FA3" w:rsidP="005C5DA5">
      <w:pPr>
        <w:pStyle w:val="NoSpacing"/>
        <w:ind w:left="720"/>
        <w:rPr>
          <w:rFonts w:cstheme="minorHAnsi"/>
          <w:sz w:val="24"/>
          <w:szCs w:val="24"/>
        </w:rPr>
      </w:pPr>
      <w:r w:rsidRPr="005C5DA5">
        <w:rPr>
          <w:rFonts w:cstheme="minorHAnsi"/>
          <w:sz w:val="24"/>
          <w:szCs w:val="24"/>
        </w:rPr>
        <w:t>At the last Board meeting, they had discussions regarding</w:t>
      </w:r>
      <w:r w:rsidR="00A74FC1">
        <w:rPr>
          <w:rFonts w:cstheme="minorHAnsi"/>
          <w:sz w:val="24"/>
          <w:szCs w:val="24"/>
        </w:rPr>
        <w:t>- “</w:t>
      </w:r>
      <w:r w:rsidR="005C5DA5">
        <w:rPr>
          <w:rFonts w:cstheme="minorHAnsi"/>
          <w:sz w:val="24"/>
          <w:szCs w:val="24"/>
        </w:rPr>
        <w:t>H</w:t>
      </w:r>
      <w:r w:rsidRPr="005C5DA5">
        <w:rPr>
          <w:rFonts w:cstheme="minorHAnsi"/>
          <w:sz w:val="24"/>
          <w:szCs w:val="24"/>
        </w:rPr>
        <w:t xml:space="preserve">ow </w:t>
      </w:r>
      <w:r w:rsidR="005C5DA5">
        <w:rPr>
          <w:rFonts w:cstheme="minorHAnsi"/>
          <w:sz w:val="24"/>
          <w:szCs w:val="24"/>
        </w:rPr>
        <w:t xml:space="preserve">could </w:t>
      </w:r>
      <w:r w:rsidRPr="005C5DA5">
        <w:rPr>
          <w:rFonts w:cstheme="minorHAnsi"/>
          <w:sz w:val="24"/>
          <w:szCs w:val="24"/>
        </w:rPr>
        <w:t>we could cross cover the talents of all committees</w:t>
      </w:r>
      <w:r w:rsidR="005C5DA5">
        <w:rPr>
          <w:rFonts w:cstheme="minorHAnsi"/>
          <w:sz w:val="24"/>
          <w:szCs w:val="24"/>
        </w:rPr>
        <w:t>?”</w:t>
      </w:r>
      <w:r w:rsidRPr="005C5DA5">
        <w:rPr>
          <w:rFonts w:cstheme="minorHAnsi"/>
          <w:sz w:val="24"/>
          <w:szCs w:val="24"/>
        </w:rPr>
        <w:t xml:space="preserve"> </w:t>
      </w:r>
    </w:p>
    <w:p w14:paraId="3773F1C4" w14:textId="77777777" w:rsidR="005C5DA5" w:rsidRDefault="00652FA3" w:rsidP="005C5DA5">
      <w:pPr>
        <w:pStyle w:val="NoSpacing"/>
        <w:ind w:left="720"/>
        <w:rPr>
          <w:rFonts w:cstheme="minorHAnsi"/>
          <w:sz w:val="24"/>
          <w:szCs w:val="24"/>
        </w:rPr>
      </w:pPr>
      <w:r w:rsidRPr="005C5DA5">
        <w:rPr>
          <w:rFonts w:cstheme="minorHAnsi"/>
          <w:sz w:val="24"/>
          <w:szCs w:val="24"/>
        </w:rPr>
        <w:lastRenderedPageBreak/>
        <w:t xml:space="preserve">Is there a better way to leverage the challenge? </w:t>
      </w:r>
    </w:p>
    <w:p w14:paraId="2F99C820" w14:textId="77777777" w:rsidR="005C5DA5" w:rsidRDefault="005C5DA5" w:rsidP="005C5DA5">
      <w:pPr>
        <w:pStyle w:val="NoSpacing"/>
        <w:ind w:left="720"/>
        <w:rPr>
          <w:rFonts w:cstheme="minorHAnsi"/>
          <w:sz w:val="24"/>
          <w:szCs w:val="24"/>
        </w:rPr>
      </w:pPr>
      <w:r>
        <w:rPr>
          <w:rFonts w:cstheme="minorHAnsi"/>
          <w:sz w:val="24"/>
          <w:szCs w:val="24"/>
        </w:rPr>
        <w:t xml:space="preserve">Could we utilize Microsoft Teams? </w:t>
      </w:r>
    </w:p>
    <w:p w14:paraId="38640FF0" w14:textId="6805C542" w:rsidR="005C5DA5" w:rsidRPr="00074D0C" w:rsidRDefault="00652FA3" w:rsidP="005C5DA5">
      <w:pPr>
        <w:pStyle w:val="NoSpacing"/>
        <w:ind w:left="720"/>
        <w:rPr>
          <w:rFonts w:cstheme="minorHAnsi"/>
          <w:i/>
          <w:sz w:val="24"/>
          <w:szCs w:val="24"/>
        </w:rPr>
      </w:pPr>
      <w:r w:rsidRPr="005C5DA5">
        <w:rPr>
          <w:rFonts w:cstheme="minorHAnsi"/>
          <w:sz w:val="24"/>
          <w:szCs w:val="24"/>
        </w:rPr>
        <w:t xml:space="preserve">How do we join the committee chairs together? </w:t>
      </w:r>
      <w:r w:rsidRPr="00074D0C">
        <w:rPr>
          <w:rFonts w:cstheme="minorHAnsi"/>
          <w:i/>
          <w:sz w:val="24"/>
          <w:szCs w:val="24"/>
        </w:rPr>
        <w:t xml:space="preserve">The current process is </w:t>
      </w:r>
      <w:r w:rsidR="00A74FC1" w:rsidRPr="00074D0C">
        <w:rPr>
          <w:rFonts w:cstheme="minorHAnsi"/>
          <w:i/>
          <w:sz w:val="24"/>
          <w:szCs w:val="24"/>
        </w:rPr>
        <w:t>through the</w:t>
      </w:r>
      <w:r w:rsidR="00074D0C">
        <w:rPr>
          <w:rFonts w:cstheme="minorHAnsi"/>
          <w:i/>
          <w:sz w:val="24"/>
          <w:szCs w:val="24"/>
        </w:rPr>
        <w:t xml:space="preserve"> </w:t>
      </w:r>
      <w:r w:rsidRPr="00074D0C">
        <w:rPr>
          <w:rFonts w:cstheme="minorHAnsi"/>
          <w:i/>
          <w:sz w:val="24"/>
          <w:szCs w:val="24"/>
        </w:rPr>
        <w:t>BOD</w:t>
      </w:r>
      <w:r w:rsidR="005C5DA5" w:rsidRPr="00074D0C">
        <w:rPr>
          <w:rFonts w:cstheme="minorHAnsi"/>
          <w:i/>
          <w:sz w:val="24"/>
          <w:szCs w:val="24"/>
        </w:rPr>
        <w:t xml:space="preserve">. </w:t>
      </w:r>
      <w:r w:rsidRPr="00074D0C">
        <w:rPr>
          <w:rFonts w:cstheme="minorHAnsi"/>
          <w:i/>
          <w:sz w:val="24"/>
          <w:szCs w:val="24"/>
        </w:rPr>
        <w:t xml:space="preserve"> </w:t>
      </w:r>
    </w:p>
    <w:p w14:paraId="212FF193" w14:textId="1C891AFF" w:rsidR="00A74FC1" w:rsidRPr="00074D0C" w:rsidRDefault="00A74FC1" w:rsidP="005C5DA5">
      <w:pPr>
        <w:pStyle w:val="NoSpacing"/>
        <w:ind w:left="720"/>
        <w:rPr>
          <w:rFonts w:cstheme="minorHAnsi"/>
          <w:i/>
          <w:sz w:val="24"/>
          <w:szCs w:val="24"/>
        </w:rPr>
      </w:pPr>
      <w:r>
        <w:rPr>
          <w:rFonts w:cstheme="minorHAnsi"/>
          <w:sz w:val="24"/>
          <w:szCs w:val="24"/>
        </w:rPr>
        <w:t>Question-</w:t>
      </w:r>
      <w:r w:rsidR="00652FA3" w:rsidRPr="005C5DA5">
        <w:rPr>
          <w:rFonts w:cstheme="minorHAnsi"/>
          <w:sz w:val="24"/>
          <w:szCs w:val="24"/>
        </w:rPr>
        <w:t>Is there a place where all committees have their minutes</w:t>
      </w:r>
      <w:r w:rsidR="00652FA3" w:rsidRPr="00074D0C">
        <w:rPr>
          <w:rFonts w:cstheme="minorHAnsi"/>
          <w:i/>
          <w:sz w:val="24"/>
          <w:szCs w:val="24"/>
        </w:rPr>
        <w:t xml:space="preserve">?  </w:t>
      </w:r>
      <w:r w:rsidR="005C5DA5" w:rsidRPr="00074D0C">
        <w:rPr>
          <w:rFonts w:cstheme="minorHAnsi"/>
          <w:i/>
          <w:sz w:val="24"/>
          <w:szCs w:val="24"/>
        </w:rPr>
        <w:t xml:space="preserve">Minutes </w:t>
      </w:r>
      <w:r w:rsidR="00652FA3" w:rsidRPr="00074D0C">
        <w:rPr>
          <w:rFonts w:cstheme="minorHAnsi"/>
          <w:i/>
          <w:sz w:val="24"/>
          <w:szCs w:val="24"/>
        </w:rPr>
        <w:t xml:space="preserve">are supposed to be posted on the committee web pages. </w:t>
      </w:r>
    </w:p>
    <w:p w14:paraId="46752177" w14:textId="77777777" w:rsidR="00A74FC1" w:rsidRDefault="00A74FC1" w:rsidP="00A74FC1">
      <w:pPr>
        <w:pStyle w:val="NoSpacing"/>
        <w:ind w:left="720"/>
        <w:rPr>
          <w:rFonts w:cstheme="minorHAnsi"/>
          <w:sz w:val="24"/>
          <w:szCs w:val="24"/>
        </w:rPr>
      </w:pPr>
      <w:r w:rsidRPr="005C5DA5">
        <w:rPr>
          <w:rFonts w:cstheme="minorHAnsi"/>
          <w:sz w:val="24"/>
          <w:szCs w:val="24"/>
        </w:rPr>
        <w:t xml:space="preserve">There is a collaboration starting up regarding the </w:t>
      </w:r>
      <w:r w:rsidRPr="005C5DA5">
        <w:rPr>
          <w:rFonts w:cstheme="minorHAnsi"/>
          <w:i/>
          <w:sz w:val="24"/>
          <w:szCs w:val="24"/>
        </w:rPr>
        <w:t>All Member Survey</w:t>
      </w:r>
      <w:r w:rsidRPr="005C5DA5">
        <w:rPr>
          <w:rFonts w:cstheme="minorHAnsi"/>
          <w:sz w:val="24"/>
          <w:szCs w:val="24"/>
        </w:rPr>
        <w:t xml:space="preserve">. </w:t>
      </w:r>
    </w:p>
    <w:p w14:paraId="50E52782" w14:textId="4A52638F" w:rsidR="00652FA3" w:rsidRPr="005C5DA5" w:rsidRDefault="00652FA3" w:rsidP="005C5DA5">
      <w:pPr>
        <w:pStyle w:val="NoSpacing"/>
        <w:ind w:left="720"/>
        <w:rPr>
          <w:rFonts w:cstheme="minorHAnsi"/>
          <w:sz w:val="24"/>
          <w:szCs w:val="24"/>
        </w:rPr>
      </w:pPr>
      <w:r w:rsidRPr="005C5DA5">
        <w:rPr>
          <w:rFonts w:cstheme="minorHAnsi"/>
          <w:sz w:val="24"/>
          <w:szCs w:val="24"/>
        </w:rPr>
        <w:t>Mary will ta</w:t>
      </w:r>
      <w:r w:rsidR="00A74FC1">
        <w:rPr>
          <w:rFonts w:cstheme="minorHAnsi"/>
          <w:sz w:val="24"/>
          <w:szCs w:val="24"/>
        </w:rPr>
        <w:t>l</w:t>
      </w:r>
      <w:r w:rsidRPr="005C5DA5">
        <w:rPr>
          <w:rFonts w:cstheme="minorHAnsi"/>
          <w:sz w:val="24"/>
          <w:szCs w:val="24"/>
        </w:rPr>
        <w:t xml:space="preserve">k to the BOD </w:t>
      </w:r>
      <w:r w:rsidR="00A74FC1">
        <w:rPr>
          <w:rFonts w:cstheme="minorHAnsi"/>
          <w:sz w:val="24"/>
          <w:szCs w:val="24"/>
        </w:rPr>
        <w:t xml:space="preserve">about </w:t>
      </w:r>
      <w:r w:rsidRPr="005C5DA5">
        <w:rPr>
          <w:rFonts w:cstheme="minorHAnsi"/>
          <w:sz w:val="24"/>
          <w:szCs w:val="24"/>
        </w:rPr>
        <w:t xml:space="preserve">the opportunity to have </w:t>
      </w:r>
      <w:r w:rsidR="005C5DA5" w:rsidRPr="005C5DA5">
        <w:rPr>
          <w:rFonts w:cstheme="minorHAnsi"/>
          <w:sz w:val="24"/>
          <w:szCs w:val="24"/>
        </w:rPr>
        <w:t>a cross</w:t>
      </w:r>
      <w:r w:rsidR="00A74FC1">
        <w:rPr>
          <w:rFonts w:cstheme="minorHAnsi"/>
          <w:sz w:val="24"/>
          <w:szCs w:val="24"/>
        </w:rPr>
        <w:t xml:space="preserve"> meeting to discuss c</w:t>
      </w:r>
      <w:r w:rsidRPr="005C5DA5">
        <w:rPr>
          <w:rFonts w:cstheme="minorHAnsi"/>
          <w:sz w:val="24"/>
          <w:szCs w:val="24"/>
        </w:rPr>
        <w:t xml:space="preserve">ommunication </w:t>
      </w:r>
      <w:r w:rsidR="00A74FC1">
        <w:rPr>
          <w:rFonts w:cstheme="minorHAnsi"/>
          <w:sz w:val="24"/>
          <w:szCs w:val="24"/>
        </w:rPr>
        <w:t>s</w:t>
      </w:r>
      <w:r w:rsidRPr="005C5DA5">
        <w:rPr>
          <w:rFonts w:cstheme="minorHAnsi"/>
          <w:sz w:val="24"/>
          <w:szCs w:val="24"/>
        </w:rPr>
        <w:t>trategies</w:t>
      </w:r>
    </w:p>
    <w:p w14:paraId="02299340" w14:textId="61AFEF1C" w:rsidR="00652FA3" w:rsidRDefault="00A74FC1" w:rsidP="00A74FC1">
      <w:pPr>
        <w:pStyle w:val="NoSpacing"/>
        <w:ind w:left="720"/>
        <w:rPr>
          <w:rFonts w:cstheme="minorHAnsi"/>
          <w:sz w:val="24"/>
          <w:szCs w:val="24"/>
        </w:rPr>
      </w:pPr>
      <w:r>
        <w:rPr>
          <w:rFonts w:cstheme="minorHAnsi"/>
          <w:sz w:val="24"/>
          <w:szCs w:val="24"/>
        </w:rPr>
        <w:t>Lori</w:t>
      </w:r>
      <w:r w:rsidR="00652FA3" w:rsidRPr="005C5DA5">
        <w:rPr>
          <w:rFonts w:cstheme="minorHAnsi"/>
          <w:sz w:val="24"/>
          <w:szCs w:val="24"/>
        </w:rPr>
        <w:t xml:space="preserve"> will ask Linda Wu or Mimi Shim</w:t>
      </w:r>
      <w:r>
        <w:rPr>
          <w:rFonts w:cstheme="minorHAnsi"/>
          <w:sz w:val="24"/>
          <w:szCs w:val="24"/>
        </w:rPr>
        <w:t xml:space="preserve"> if this would work with China/Japan and </w:t>
      </w:r>
      <w:r w:rsidR="00652FA3" w:rsidRPr="005C5DA5">
        <w:rPr>
          <w:rFonts w:cstheme="minorHAnsi"/>
          <w:sz w:val="24"/>
          <w:szCs w:val="24"/>
        </w:rPr>
        <w:t xml:space="preserve">Gordon will </w:t>
      </w:r>
      <w:r>
        <w:rPr>
          <w:rFonts w:cstheme="minorHAnsi"/>
          <w:sz w:val="24"/>
          <w:szCs w:val="24"/>
        </w:rPr>
        <w:t xml:space="preserve">ask his contacts in the UK. </w:t>
      </w:r>
    </w:p>
    <w:p w14:paraId="3574EB3A" w14:textId="4ECC02C0" w:rsidR="00A74FC1" w:rsidRPr="001E73D1" w:rsidRDefault="00A74FC1" w:rsidP="00A74FC1">
      <w:pPr>
        <w:pStyle w:val="NoSpacing"/>
        <w:numPr>
          <w:ilvl w:val="0"/>
          <w:numId w:val="10"/>
        </w:numPr>
        <w:rPr>
          <w:rFonts w:cstheme="minorHAnsi"/>
          <w:b/>
          <w:sz w:val="24"/>
          <w:szCs w:val="24"/>
        </w:rPr>
      </w:pPr>
      <w:r w:rsidRPr="001E73D1">
        <w:rPr>
          <w:rFonts w:cstheme="minorHAnsi"/>
          <w:b/>
          <w:sz w:val="24"/>
          <w:szCs w:val="24"/>
        </w:rPr>
        <w:t>Membership Levels</w:t>
      </w:r>
      <w:r w:rsidR="00074D0C">
        <w:rPr>
          <w:rFonts w:cstheme="minorHAnsi"/>
          <w:b/>
          <w:sz w:val="24"/>
          <w:szCs w:val="24"/>
        </w:rPr>
        <w:t>-extending our requirements</w:t>
      </w:r>
    </w:p>
    <w:p w14:paraId="745DEEB4" w14:textId="0930FF27" w:rsidR="001E73D1" w:rsidRDefault="001E73D1" w:rsidP="00A74FC1">
      <w:pPr>
        <w:pStyle w:val="NoSpacing"/>
        <w:ind w:left="720"/>
        <w:rPr>
          <w:rFonts w:cstheme="minorHAnsi"/>
          <w:sz w:val="24"/>
          <w:szCs w:val="24"/>
        </w:rPr>
      </w:pPr>
      <w:r>
        <w:rPr>
          <w:rFonts w:cstheme="minorHAnsi"/>
          <w:sz w:val="24"/>
          <w:szCs w:val="24"/>
        </w:rPr>
        <w:t>Here are the qualifications for IACRN membership.</w:t>
      </w:r>
    </w:p>
    <w:p w14:paraId="46F05309" w14:textId="77777777" w:rsidR="001E73D1" w:rsidRPr="001E73D1" w:rsidRDefault="001E73D1" w:rsidP="001E73D1">
      <w:pPr>
        <w:numPr>
          <w:ilvl w:val="0"/>
          <w:numId w:val="14"/>
        </w:numPr>
        <w:ind w:left="270"/>
        <w:rPr>
          <w:rFonts w:eastAsia="Times New Roman" w:cstheme="minorHAnsi"/>
          <w:color w:val="333333"/>
        </w:rPr>
      </w:pPr>
      <w:r w:rsidRPr="001E73D1">
        <w:rPr>
          <w:rFonts w:eastAsia="Times New Roman" w:cstheme="minorHAnsi"/>
          <w:bCs/>
          <w:color w:val="333333"/>
          <w:u w:val="single"/>
        </w:rPr>
        <w:t>Full Member</w:t>
      </w:r>
      <w:r w:rsidRPr="001E73D1">
        <w:rPr>
          <w:rFonts w:eastAsia="Times New Roman" w:cstheme="minorHAnsi"/>
          <w:b/>
          <w:bCs/>
          <w:color w:val="333333"/>
        </w:rPr>
        <w:t xml:space="preserve">: </w:t>
      </w:r>
      <w:r w:rsidRPr="001E73D1">
        <w:rPr>
          <w:rFonts w:eastAsia="Times New Roman" w:cstheme="minorHAnsi"/>
          <w:color w:val="333333"/>
        </w:rPr>
        <w:t xml:space="preserve">Full members shall be a registered nurse or the international equivalent, currently working in a research role or a role supporting clinical research. A Full Member shall have the right to vote, to make nominations, and to chair, serve and vote on committees, hold an elected or appointed office, and other privileges as determined by the </w:t>
      </w:r>
      <w:proofErr w:type="spellStart"/>
      <w:r w:rsidRPr="001E73D1">
        <w:rPr>
          <w:rFonts w:eastAsia="Times New Roman" w:cstheme="minorHAnsi"/>
          <w:color w:val="333333"/>
        </w:rPr>
        <w:t>BoD</w:t>
      </w:r>
      <w:proofErr w:type="spellEnd"/>
      <w:r w:rsidRPr="001E73D1">
        <w:rPr>
          <w:rFonts w:eastAsia="Times New Roman" w:cstheme="minorHAnsi"/>
          <w:color w:val="333333"/>
        </w:rPr>
        <w:t>.</w:t>
      </w:r>
    </w:p>
    <w:p w14:paraId="0CAE4EF3" w14:textId="77777777" w:rsidR="001E73D1" w:rsidRPr="001E73D1" w:rsidRDefault="001E73D1" w:rsidP="001E73D1">
      <w:pPr>
        <w:numPr>
          <w:ilvl w:val="0"/>
          <w:numId w:val="14"/>
        </w:numPr>
        <w:ind w:left="270"/>
        <w:rPr>
          <w:rFonts w:eastAsia="Times New Roman" w:cstheme="minorHAnsi"/>
          <w:color w:val="333333"/>
        </w:rPr>
      </w:pPr>
      <w:r w:rsidRPr="001E73D1">
        <w:rPr>
          <w:rFonts w:eastAsia="Times New Roman" w:cstheme="minorHAnsi"/>
          <w:bCs/>
          <w:color w:val="333333"/>
          <w:u w:val="single"/>
        </w:rPr>
        <w:t>Associate Member</w:t>
      </w:r>
      <w:r w:rsidRPr="001E73D1">
        <w:rPr>
          <w:rFonts w:eastAsia="Times New Roman" w:cstheme="minorHAnsi"/>
          <w:b/>
          <w:bCs/>
          <w:color w:val="333333"/>
        </w:rPr>
        <w:t xml:space="preserve">: </w:t>
      </w:r>
      <w:r w:rsidRPr="001E73D1">
        <w:rPr>
          <w:rFonts w:eastAsia="Times New Roman" w:cstheme="minorHAnsi"/>
          <w:color w:val="333333"/>
        </w:rPr>
        <w:t>Associate members shall be registered nurses or the international equivalent who have an interest in clinical research but are not currently working in a research role or a role supporting clinical research. Associate members do not have the right to hold elected office or chair a committee.</w:t>
      </w:r>
    </w:p>
    <w:p w14:paraId="1617691E" w14:textId="77777777" w:rsidR="001E73D1" w:rsidRPr="001E73D1" w:rsidRDefault="001E73D1" w:rsidP="001E73D1">
      <w:pPr>
        <w:numPr>
          <w:ilvl w:val="0"/>
          <w:numId w:val="14"/>
        </w:numPr>
        <w:ind w:left="270"/>
        <w:rPr>
          <w:rFonts w:eastAsia="Times New Roman" w:cstheme="minorHAnsi"/>
          <w:color w:val="333333"/>
        </w:rPr>
      </w:pPr>
      <w:r w:rsidRPr="001E73D1">
        <w:rPr>
          <w:rFonts w:eastAsia="Times New Roman" w:cstheme="minorHAnsi"/>
          <w:bCs/>
          <w:color w:val="333333"/>
          <w:u w:val="single"/>
        </w:rPr>
        <w:t>Student Member</w:t>
      </w:r>
      <w:r w:rsidRPr="001E73D1">
        <w:rPr>
          <w:rFonts w:eastAsia="Times New Roman" w:cstheme="minorHAnsi"/>
          <w:b/>
          <w:bCs/>
          <w:color w:val="333333"/>
        </w:rPr>
        <w:t>:</w:t>
      </w:r>
      <w:r w:rsidRPr="001E73D1">
        <w:rPr>
          <w:rFonts w:eastAsia="Times New Roman" w:cstheme="minorHAnsi"/>
          <w:color w:val="333333"/>
        </w:rPr>
        <w:t xml:space="preserve"> Student members shall be currently enrolled full-time in an accredited nursing program, including both undergraduate and graduate programs. Proof of enrollment is required at the time of initial application and at the time of membership renewal. Student members do not have the right to vote, hold elected office, make nominations, or chair a committee.</w:t>
      </w:r>
    </w:p>
    <w:p w14:paraId="1B285727" w14:textId="77777777" w:rsidR="001E73D1" w:rsidRPr="001E73D1" w:rsidRDefault="001E73D1" w:rsidP="001E73D1">
      <w:pPr>
        <w:numPr>
          <w:ilvl w:val="0"/>
          <w:numId w:val="14"/>
        </w:numPr>
        <w:ind w:left="270"/>
        <w:rPr>
          <w:rFonts w:eastAsia="Times New Roman" w:cstheme="minorHAnsi"/>
          <w:color w:val="333333"/>
        </w:rPr>
      </w:pPr>
      <w:r w:rsidRPr="001E73D1">
        <w:rPr>
          <w:rFonts w:eastAsia="Times New Roman" w:cstheme="minorHAnsi"/>
          <w:bCs/>
          <w:color w:val="333333"/>
          <w:u w:val="single"/>
        </w:rPr>
        <w:t>Life Member:</w:t>
      </w:r>
      <w:r w:rsidRPr="001E73D1">
        <w:rPr>
          <w:rFonts w:eastAsia="Times New Roman" w:cstheme="minorHAnsi"/>
          <w:b/>
          <w:bCs/>
          <w:color w:val="333333"/>
        </w:rPr>
        <w:t xml:space="preserve"> </w:t>
      </w:r>
      <w:r w:rsidRPr="001E73D1">
        <w:rPr>
          <w:rFonts w:eastAsia="Times New Roman" w:cstheme="minorHAnsi"/>
          <w:color w:val="333333"/>
        </w:rPr>
        <w:t>Life membership is awarded to the IACRN President at the completion of the term as Immediate Past President. Past Presidents who are Life Members shall have all the privileges of full membership. They are ineligible to hold an elected office for 2 years following the completion of their term as Past President.</w:t>
      </w:r>
    </w:p>
    <w:p w14:paraId="6F5FBF37" w14:textId="67B14B5B" w:rsidR="00340BBF" w:rsidRPr="005C5DA5" w:rsidRDefault="00A74FC1" w:rsidP="00340BBF">
      <w:pPr>
        <w:pStyle w:val="NoSpacing"/>
        <w:ind w:left="720"/>
        <w:rPr>
          <w:rFonts w:cstheme="minorHAnsi"/>
          <w:sz w:val="24"/>
          <w:szCs w:val="24"/>
        </w:rPr>
      </w:pPr>
      <w:r>
        <w:rPr>
          <w:rFonts w:cstheme="minorHAnsi"/>
          <w:sz w:val="24"/>
          <w:szCs w:val="24"/>
        </w:rPr>
        <w:t xml:space="preserve">Currently, the guidelines </w:t>
      </w:r>
      <w:r w:rsidR="001E73D1" w:rsidRPr="001E73D1">
        <w:rPr>
          <w:rFonts w:cstheme="minorHAnsi"/>
          <w:i/>
          <w:sz w:val="24"/>
          <w:szCs w:val="24"/>
        </w:rPr>
        <w:t>stress</w:t>
      </w:r>
      <w:r w:rsidR="001E73D1">
        <w:rPr>
          <w:rFonts w:cstheme="minorHAnsi"/>
          <w:sz w:val="24"/>
          <w:szCs w:val="24"/>
        </w:rPr>
        <w:t xml:space="preserve"> the</w:t>
      </w:r>
      <w:r>
        <w:rPr>
          <w:rFonts w:cstheme="minorHAnsi"/>
          <w:sz w:val="24"/>
          <w:szCs w:val="24"/>
        </w:rPr>
        <w:t xml:space="preserve"> member must be a Registered Nurse</w:t>
      </w:r>
      <w:r w:rsidR="001E73D1">
        <w:rPr>
          <w:rFonts w:cstheme="minorHAnsi"/>
          <w:sz w:val="24"/>
          <w:szCs w:val="24"/>
        </w:rPr>
        <w:t xml:space="preserve"> or international equivalent</w:t>
      </w:r>
      <w:r>
        <w:rPr>
          <w:rFonts w:cstheme="minorHAnsi"/>
          <w:sz w:val="24"/>
          <w:szCs w:val="24"/>
        </w:rPr>
        <w:t xml:space="preserve">.  Are we being too </w:t>
      </w:r>
      <w:r w:rsidR="001E73D1">
        <w:rPr>
          <w:rFonts w:cstheme="minorHAnsi"/>
          <w:sz w:val="24"/>
          <w:szCs w:val="24"/>
        </w:rPr>
        <w:t>restrictive? In many states, the LPN/LVN functions the same as a Registered Nurse. Lori, Mariana</w:t>
      </w:r>
      <w:r w:rsidR="009349C5">
        <w:rPr>
          <w:rFonts w:cstheme="minorHAnsi"/>
          <w:sz w:val="24"/>
          <w:szCs w:val="24"/>
        </w:rPr>
        <w:t>, Catherine</w:t>
      </w:r>
      <w:r w:rsidR="001E73D1">
        <w:rPr>
          <w:rFonts w:cstheme="minorHAnsi"/>
          <w:sz w:val="24"/>
          <w:szCs w:val="24"/>
        </w:rPr>
        <w:t xml:space="preserve"> and Diane will</w:t>
      </w:r>
      <w:r w:rsidR="00340BBF">
        <w:rPr>
          <w:rFonts w:cstheme="minorHAnsi"/>
          <w:sz w:val="24"/>
          <w:szCs w:val="24"/>
        </w:rPr>
        <w:t xml:space="preserve"> discuss and submit a proposal to broaden the opportunity for non-RNs to be a part of this organization. </w:t>
      </w:r>
    </w:p>
    <w:p w14:paraId="273B9A32" w14:textId="26F43848" w:rsidR="00976028" w:rsidRPr="00976028" w:rsidRDefault="00976028" w:rsidP="00652FA3">
      <w:pPr>
        <w:pStyle w:val="ListParagraph"/>
        <w:spacing w:after="160" w:line="259" w:lineRule="auto"/>
      </w:pPr>
    </w:p>
    <w:p w14:paraId="73E129C7" w14:textId="61F5D48C" w:rsidR="00652FA3" w:rsidRPr="009349C5" w:rsidRDefault="00652FA3" w:rsidP="009349C5">
      <w:pPr>
        <w:rPr>
          <w:b/>
        </w:rPr>
      </w:pPr>
    </w:p>
    <w:p w14:paraId="1B71DEF4" w14:textId="77777777" w:rsidR="00A9728E" w:rsidRPr="00354C05" w:rsidRDefault="00A9728E" w:rsidP="00F37E36">
      <w:pPr>
        <w:rPr>
          <w:rFonts w:cstheme="minorHAnsi"/>
          <w:b/>
        </w:rPr>
      </w:pPr>
    </w:p>
    <w:p w14:paraId="0C0FA5A0" w14:textId="6E24AD59" w:rsidR="00F37E36" w:rsidRPr="00C97E08" w:rsidRDefault="00F37E36" w:rsidP="00F37E36">
      <w:pPr>
        <w:rPr>
          <w:rFonts w:cstheme="minorHAnsi"/>
          <w:b/>
        </w:rPr>
      </w:pPr>
      <w:r w:rsidRPr="00354C05">
        <w:rPr>
          <w:rFonts w:cstheme="minorHAnsi"/>
          <w:b/>
        </w:rPr>
        <w:t>Future Meetings</w:t>
      </w:r>
    </w:p>
    <w:p w14:paraId="7582801E" w14:textId="77777777" w:rsidR="00A74FC1" w:rsidRPr="001E73D1" w:rsidRDefault="00A74FC1" w:rsidP="00A74FC1">
      <w:pPr>
        <w:pStyle w:val="NoSpacing"/>
        <w:numPr>
          <w:ilvl w:val="1"/>
          <w:numId w:val="13"/>
        </w:numPr>
        <w:rPr>
          <w:rFonts w:cstheme="minorHAnsi"/>
          <w:sz w:val="24"/>
          <w:szCs w:val="24"/>
        </w:rPr>
      </w:pPr>
      <w:r w:rsidRPr="001E73D1">
        <w:rPr>
          <w:rFonts w:cstheme="minorHAnsi"/>
          <w:sz w:val="24"/>
          <w:szCs w:val="24"/>
        </w:rPr>
        <w:t>August 6 9:00 AM EST</w:t>
      </w:r>
    </w:p>
    <w:p w14:paraId="2A79EF11" w14:textId="77777777" w:rsidR="00A74FC1" w:rsidRPr="001E73D1" w:rsidRDefault="00A74FC1" w:rsidP="00A74FC1">
      <w:pPr>
        <w:pStyle w:val="NoSpacing"/>
        <w:numPr>
          <w:ilvl w:val="1"/>
          <w:numId w:val="13"/>
        </w:numPr>
        <w:rPr>
          <w:rFonts w:cstheme="minorHAnsi"/>
          <w:sz w:val="24"/>
          <w:szCs w:val="24"/>
        </w:rPr>
      </w:pPr>
      <w:r w:rsidRPr="001E73D1">
        <w:rPr>
          <w:rFonts w:cstheme="minorHAnsi"/>
          <w:sz w:val="24"/>
          <w:szCs w:val="24"/>
        </w:rPr>
        <w:t>October at the Conference</w:t>
      </w:r>
    </w:p>
    <w:p w14:paraId="22D535DF" w14:textId="77777777" w:rsidR="00A74FC1" w:rsidRPr="001E73D1" w:rsidRDefault="00A74FC1" w:rsidP="00A74FC1">
      <w:pPr>
        <w:pStyle w:val="NoSpacing"/>
        <w:numPr>
          <w:ilvl w:val="1"/>
          <w:numId w:val="13"/>
        </w:numPr>
        <w:rPr>
          <w:rFonts w:cstheme="minorHAnsi"/>
          <w:sz w:val="24"/>
          <w:szCs w:val="24"/>
        </w:rPr>
      </w:pPr>
      <w:r w:rsidRPr="001E73D1">
        <w:rPr>
          <w:rFonts w:cstheme="minorHAnsi"/>
          <w:sz w:val="24"/>
          <w:szCs w:val="24"/>
        </w:rPr>
        <w:t>December 4</w:t>
      </w:r>
      <w:r w:rsidRPr="001E73D1">
        <w:rPr>
          <w:rFonts w:cstheme="minorHAnsi"/>
          <w:sz w:val="24"/>
          <w:szCs w:val="24"/>
          <w:vertAlign w:val="superscript"/>
        </w:rPr>
        <w:t>th</w:t>
      </w:r>
      <w:r w:rsidRPr="001E73D1">
        <w:rPr>
          <w:rFonts w:cstheme="minorHAnsi"/>
          <w:sz w:val="24"/>
          <w:szCs w:val="24"/>
        </w:rPr>
        <w:t xml:space="preserve"> 3:00 PM EST</w:t>
      </w:r>
    </w:p>
    <w:p w14:paraId="382986C8" w14:textId="77777777" w:rsidR="00F37E36" w:rsidRPr="00F37E36" w:rsidRDefault="00F37E36" w:rsidP="00434B6A">
      <w:pPr>
        <w:pStyle w:val="ListParagraph"/>
        <w:ind w:left="1440"/>
        <w:rPr>
          <w:rFonts w:cstheme="minorHAnsi"/>
        </w:rPr>
      </w:pPr>
    </w:p>
    <w:p w14:paraId="7E99D032" w14:textId="77777777" w:rsidR="00434B6A" w:rsidRPr="00F37E36" w:rsidRDefault="00434B6A" w:rsidP="00434B6A">
      <w:pPr>
        <w:pStyle w:val="ListParagraph"/>
        <w:ind w:left="1440"/>
        <w:rPr>
          <w:rFonts w:cstheme="minorHAnsi"/>
        </w:rPr>
      </w:pPr>
    </w:p>
    <w:p w14:paraId="6DD507B2" w14:textId="77777777" w:rsidR="00434B6A" w:rsidRPr="005D5FCE" w:rsidRDefault="00434B6A" w:rsidP="00434B6A">
      <w:pPr>
        <w:pStyle w:val="ListParagraph"/>
        <w:ind w:left="1440"/>
        <w:rPr>
          <w:sz w:val="32"/>
          <w:szCs w:val="32"/>
        </w:rPr>
      </w:pPr>
    </w:p>
    <w:p w14:paraId="5422566B" w14:textId="77777777" w:rsidR="00042AED" w:rsidRDefault="00042AED" w:rsidP="00042AED"/>
    <w:sectPr w:rsidR="00042AED" w:rsidSect="00074D0C">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5BF"/>
    <w:multiLevelType w:val="hybridMultilevel"/>
    <w:tmpl w:val="F8F2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EAB"/>
    <w:multiLevelType w:val="hybridMultilevel"/>
    <w:tmpl w:val="6D7A4A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B088D"/>
    <w:multiLevelType w:val="hybridMultilevel"/>
    <w:tmpl w:val="8FA66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D2254"/>
    <w:multiLevelType w:val="hybridMultilevel"/>
    <w:tmpl w:val="35D20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828C1"/>
    <w:multiLevelType w:val="multilevel"/>
    <w:tmpl w:val="521ECA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AA55C03"/>
    <w:multiLevelType w:val="hybridMultilevel"/>
    <w:tmpl w:val="9C00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31860"/>
    <w:multiLevelType w:val="hybridMultilevel"/>
    <w:tmpl w:val="ABFC8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21EDF"/>
    <w:multiLevelType w:val="hybridMultilevel"/>
    <w:tmpl w:val="F61C3F20"/>
    <w:lvl w:ilvl="0" w:tplc="36B04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42A28"/>
    <w:multiLevelType w:val="hybridMultilevel"/>
    <w:tmpl w:val="CE32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75DE2"/>
    <w:multiLevelType w:val="hybridMultilevel"/>
    <w:tmpl w:val="C1349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CB1739"/>
    <w:multiLevelType w:val="hybridMultilevel"/>
    <w:tmpl w:val="F95AA1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64F24"/>
    <w:multiLevelType w:val="hybridMultilevel"/>
    <w:tmpl w:val="3A62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02CED"/>
    <w:multiLevelType w:val="hybridMultilevel"/>
    <w:tmpl w:val="55309080"/>
    <w:lvl w:ilvl="0" w:tplc="2AF8CB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61A70"/>
    <w:multiLevelType w:val="hybridMultilevel"/>
    <w:tmpl w:val="00ECA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1"/>
  </w:num>
  <w:num w:numId="6">
    <w:abstractNumId w:val="3"/>
  </w:num>
  <w:num w:numId="7">
    <w:abstractNumId w:val="11"/>
  </w:num>
  <w:num w:numId="8">
    <w:abstractNumId w:val="13"/>
  </w:num>
  <w:num w:numId="9">
    <w:abstractNumId w:val="7"/>
  </w:num>
  <w:num w:numId="10">
    <w:abstractNumId w:val="10"/>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07"/>
    <w:rsid w:val="00026C9D"/>
    <w:rsid w:val="00042AED"/>
    <w:rsid w:val="00074D0C"/>
    <w:rsid w:val="000F1A62"/>
    <w:rsid w:val="00125976"/>
    <w:rsid w:val="001E73D1"/>
    <w:rsid w:val="002468DC"/>
    <w:rsid w:val="00270A18"/>
    <w:rsid w:val="00291F19"/>
    <w:rsid w:val="002C1C85"/>
    <w:rsid w:val="002C2210"/>
    <w:rsid w:val="00340BBF"/>
    <w:rsid w:val="00354C05"/>
    <w:rsid w:val="003B320E"/>
    <w:rsid w:val="003B718B"/>
    <w:rsid w:val="003B7795"/>
    <w:rsid w:val="00434B6A"/>
    <w:rsid w:val="004364A8"/>
    <w:rsid w:val="005C5DA5"/>
    <w:rsid w:val="005E7D00"/>
    <w:rsid w:val="00634B5D"/>
    <w:rsid w:val="00636D68"/>
    <w:rsid w:val="00652FA3"/>
    <w:rsid w:val="00726772"/>
    <w:rsid w:val="0074151D"/>
    <w:rsid w:val="00787E40"/>
    <w:rsid w:val="007B1789"/>
    <w:rsid w:val="00871293"/>
    <w:rsid w:val="00874FFC"/>
    <w:rsid w:val="009349C5"/>
    <w:rsid w:val="00976028"/>
    <w:rsid w:val="009B210B"/>
    <w:rsid w:val="00A74FC1"/>
    <w:rsid w:val="00A9728E"/>
    <w:rsid w:val="00AB436E"/>
    <w:rsid w:val="00AD2C6E"/>
    <w:rsid w:val="00B47143"/>
    <w:rsid w:val="00B52ABD"/>
    <w:rsid w:val="00BD0007"/>
    <w:rsid w:val="00BD0FD9"/>
    <w:rsid w:val="00C54B91"/>
    <w:rsid w:val="00C97E08"/>
    <w:rsid w:val="00CB09B4"/>
    <w:rsid w:val="00CB3AD7"/>
    <w:rsid w:val="00E2053D"/>
    <w:rsid w:val="00E37390"/>
    <w:rsid w:val="00E66A06"/>
    <w:rsid w:val="00EC3617"/>
    <w:rsid w:val="00EE3DE6"/>
    <w:rsid w:val="00F37E36"/>
    <w:rsid w:val="00F72543"/>
    <w:rsid w:val="00F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31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1D"/>
    <w:pPr>
      <w:ind w:left="720"/>
      <w:contextualSpacing/>
    </w:pPr>
  </w:style>
  <w:style w:type="paragraph" w:customStyle="1" w:styleId="p1">
    <w:name w:val="p1"/>
    <w:basedOn w:val="Normal"/>
    <w:rsid w:val="00434B6A"/>
    <w:rPr>
      <w:rFonts w:ascii="Helvetica" w:hAnsi="Helvetica" w:cs="Times New Roman"/>
      <w:sz w:val="15"/>
      <w:szCs w:val="15"/>
    </w:rPr>
  </w:style>
  <w:style w:type="character" w:customStyle="1" w:styleId="s1">
    <w:name w:val="s1"/>
    <w:basedOn w:val="DefaultParagraphFont"/>
    <w:rsid w:val="00434B6A"/>
  </w:style>
  <w:style w:type="character" w:styleId="Hyperlink">
    <w:name w:val="Hyperlink"/>
    <w:basedOn w:val="DefaultParagraphFont"/>
    <w:uiPriority w:val="99"/>
    <w:unhideWhenUsed/>
    <w:rsid w:val="00E37390"/>
    <w:rPr>
      <w:color w:val="0563C1"/>
      <w:u w:val="single"/>
    </w:rPr>
  </w:style>
  <w:style w:type="character" w:styleId="CommentReference">
    <w:name w:val="annotation reference"/>
    <w:basedOn w:val="DefaultParagraphFont"/>
    <w:uiPriority w:val="99"/>
    <w:semiHidden/>
    <w:unhideWhenUsed/>
    <w:rsid w:val="005E7D00"/>
    <w:rPr>
      <w:sz w:val="16"/>
      <w:szCs w:val="16"/>
    </w:rPr>
  </w:style>
  <w:style w:type="paragraph" w:styleId="CommentText">
    <w:name w:val="annotation text"/>
    <w:basedOn w:val="Normal"/>
    <w:link w:val="CommentTextChar"/>
    <w:uiPriority w:val="99"/>
    <w:semiHidden/>
    <w:unhideWhenUsed/>
    <w:rsid w:val="005E7D00"/>
    <w:pPr>
      <w:spacing w:after="160"/>
    </w:pPr>
    <w:rPr>
      <w:sz w:val="20"/>
      <w:szCs w:val="20"/>
    </w:rPr>
  </w:style>
  <w:style w:type="character" w:customStyle="1" w:styleId="CommentTextChar">
    <w:name w:val="Comment Text Char"/>
    <w:basedOn w:val="DefaultParagraphFont"/>
    <w:link w:val="CommentText"/>
    <w:uiPriority w:val="99"/>
    <w:semiHidden/>
    <w:rsid w:val="005E7D00"/>
    <w:rPr>
      <w:sz w:val="20"/>
      <w:szCs w:val="20"/>
    </w:rPr>
  </w:style>
  <w:style w:type="paragraph" w:styleId="BalloonText">
    <w:name w:val="Balloon Text"/>
    <w:basedOn w:val="Normal"/>
    <w:link w:val="BalloonTextChar"/>
    <w:uiPriority w:val="99"/>
    <w:semiHidden/>
    <w:unhideWhenUsed/>
    <w:rsid w:val="005E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00"/>
    <w:rPr>
      <w:rFonts w:ascii="Segoe UI" w:hAnsi="Segoe UI" w:cs="Segoe UI"/>
      <w:sz w:val="18"/>
      <w:szCs w:val="18"/>
    </w:rPr>
  </w:style>
  <w:style w:type="paragraph" w:styleId="NoSpacing">
    <w:name w:val="No Spacing"/>
    <w:uiPriority w:val="1"/>
    <w:qFormat/>
    <w:rsid w:val="00652FA3"/>
    <w:rPr>
      <w:sz w:val="22"/>
      <w:szCs w:val="22"/>
    </w:rPr>
  </w:style>
  <w:style w:type="character" w:styleId="Strong">
    <w:name w:val="Strong"/>
    <w:basedOn w:val="DefaultParagraphFont"/>
    <w:uiPriority w:val="22"/>
    <w:qFormat/>
    <w:rsid w:val="001E7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801">
      <w:bodyDiv w:val="1"/>
      <w:marLeft w:val="0"/>
      <w:marRight w:val="0"/>
      <w:marTop w:val="0"/>
      <w:marBottom w:val="0"/>
      <w:divBdr>
        <w:top w:val="none" w:sz="0" w:space="0" w:color="auto"/>
        <w:left w:val="none" w:sz="0" w:space="0" w:color="auto"/>
        <w:bottom w:val="none" w:sz="0" w:space="0" w:color="auto"/>
        <w:right w:val="none" w:sz="0" w:space="0" w:color="auto"/>
      </w:divBdr>
    </w:div>
    <w:div w:id="18747870">
      <w:bodyDiv w:val="1"/>
      <w:marLeft w:val="0"/>
      <w:marRight w:val="0"/>
      <w:marTop w:val="0"/>
      <w:marBottom w:val="0"/>
      <w:divBdr>
        <w:top w:val="none" w:sz="0" w:space="0" w:color="auto"/>
        <w:left w:val="none" w:sz="0" w:space="0" w:color="auto"/>
        <w:bottom w:val="none" w:sz="0" w:space="0" w:color="auto"/>
        <w:right w:val="none" w:sz="0" w:space="0" w:color="auto"/>
      </w:divBdr>
    </w:div>
    <w:div w:id="98793600">
      <w:bodyDiv w:val="1"/>
      <w:marLeft w:val="0"/>
      <w:marRight w:val="0"/>
      <w:marTop w:val="0"/>
      <w:marBottom w:val="0"/>
      <w:divBdr>
        <w:top w:val="none" w:sz="0" w:space="0" w:color="auto"/>
        <w:left w:val="none" w:sz="0" w:space="0" w:color="auto"/>
        <w:bottom w:val="none" w:sz="0" w:space="0" w:color="auto"/>
        <w:right w:val="none" w:sz="0" w:space="0" w:color="auto"/>
      </w:divBdr>
    </w:div>
    <w:div w:id="225187019">
      <w:bodyDiv w:val="1"/>
      <w:marLeft w:val="0"/>
      <w:marRight w:val="0"/>
      <w:marTop w:val="0"/>
      <w:marBottom w:val="0"/>
      <w:divBdr>
        <w:top w:val="none" w:sz="0" w:space="0" w:color="auto"/>
        <w:left w:val="none" w:sz="0" w:space="0" w:color="auto"/>
        <w:bottom w:val="none" w:sz="0" w:space="0" w:color="auto"/>
        <w:right w:val="none" w:sz="0" w:space="0" w:color="auto"/>
      </w:divBdr>
    </w:div>
    <w:div w:id="291054509">
      <w:bodyDiv w:val="1"/>
      <w:marLeft w:val="0"/>
      <w:marRight w:val="0"/>
      <w:marTop w:val="0"/>
      <w:marBottom w:val="0"/>
      <w:divBdr>
        <w:top w:val="none" w:sz="0" w:space="0" w:color="auto"/>
        <w:left w:val="none" w:sz="0" w:space="0" w:color="auto"/>
        <w:bottom w:val="none" w:sz="0" w:space="0" w:color="auto"/>
        <w:right w:val="none" w:sz="0" w:space="0" w:color="auto"/>
      </w:divBdr>
    </w:div>
    <w:div w:id="434516363">
      <w:bodyDiv w:val="1"/>
      <w:marLeft w:val="0"/>
      <w:marRight w:val="0"/>
      <w:marTop w:val="0"/>
      <w:marBottom w:val="0"/>
      <w:divBdr>
        <w:top w:val="none" w:sz="0" w:space="0" w:color="auto"/>
        <w:left w:val="none" w:sz="0" w:space="0" w:color="auto"/>
        <w:bottom w:val="none" w:sz="0" w:space="0" w:color="auto"/>
        <w:right w:val="none" w:sz="0" w:space="0" w:color="auto"/>
      </w:divBdr>
    </w:div>
    <w:div w:id="695888966">
      <w:bodyDiv w:val="1"/>
      <w:marLeft w:val="0"/>
      <w:marRight w:val="0"/>
      <w:marTop w:val="0"/>
      <w:marBottom w:val="0"/>
      <w:divBdr>
        <w:top w:val="none" w:sz="0" w:space="0" w:color="auto"/>
        <w:left w:val="none" w:sz="0" w:space="0" w:color="auto"/>
        <w:bottom w:val="none" w:sz="0" w:space="0" w:color="auto"/>
        <w:right w:val="none" w:sz="0" w:space="0" w:color="auto"/>
      </w:divBdr>
    </w:div>
    <w:div w:id="1356228328">
      <w:bodyDiv w:val="1"/>
      <w:marLeft w:val="0"/>
      <w:marRight w:val="0"/>
      <w:marTop w:val="0"/>
      <w:marBottom w:val="0"/>
      <w:divBdr>
        <w:top w:val="none" w:sz="0" w:space="0" w:color="auto"/>
        <w:left w:val="none" w:sz="0" w:space="0" w:color="auto"/>
        <w:bottom w:val="none" w:sz="0" w:space="0" w:color="auto"/>
        <w:right w:val="none" w:sz="0" w:space="0" w:color="auto"/>
      </w:divBdr>
    </w:div>
    <w:div w:id="1413702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BC0-09a8ijYSHZTUhmlCNwiu8fmZnmEDlSuhEsjWPT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bhExYxUJj" TargetMode="External"/><Relationship Id="rId5" Type="http://schemas.openxmlformats.org/officeDocument/2006/relationships/hyperlink" Target="https://zoom.us/j/270710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Brunner, Lori</cp:lastModifiedBy>
  <cp:revision>4</cp:revision>
  <dcterms:created xsi:type="dcterms:W3CDTF">2020-07-09T17:30:00Z</dcterms:created>
  <dcterms:modified xsi:type="dcterms:W3CDTF">2020-08-04T12:40:00Z</dcterms:modified>
</cp:coreProperties>
</file>