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77" w:rsidRPr="0008435E" w:rsidRDefault="00551777" w:rsidP="00551777">
      <w:pPr>
        <w:spacing w:after="200" w:line="240" w:lineRule="auto"/>
        <w:rPr>
          <w:rFonts w:ascii="Arial" w:eastAsia="Times New Roman" w:hAnsi="Arial" w:cs="Arial"/>
          <w:sz w:val="20"/>
          <w:szCs w:val="20"/>
        </w:rPr>
      </w:pPr>
    </w:p>
    <w:p w:rsidR="00551777" w:rsidRPr="0074277E" w:rsidRDefault="00551777" w:rsidP="00551777">
      <w:pPr>
        <w:spacing w:after="200" w:line="240" w:lineRule="auto"/>
        <w:rPr>
          <w:rFonts w:ascii="Arial" w:eastAsia="Times New Roman" w:hAnsi="Arial" w:cs="Arial"/>
          <w:sz w:val="20"/>
          <w:szCs w:val="20"/>
        </w:rPr>
      </w:pPr>
      <w:r w:rsidRPr="0008435E">
        <w:rPr>
          <w:rFonts w:ascii="Arial" w:hAnsi="Arial" w:cs="Arial"/>
          <w:noProof/>
          <w:sz w:val="20"/>
          <w:szCs w:val="20"/>
        </w:rPr>
        <w:drawing>
          <wp:anchor distT="0" distB="0" distL="114300" distR="114300" simplePos="0" relativeHeight="251659264" behindDoc="0" locked="0" layoutInCell="1" allowOverlap="1" wp14:anchorId="3F11FDC6" wp14:editId="304177FC">
            <wp:simplePos x="914400" y="1188720"/>
            <wp:positionH relativeFrom="column">
              <wp:align>left</wp:align>
            </wp:positionH>
            <wp:positionV relativeFrom="paragraph">
              <wp:align>top</wp:align>
            </wp:positionV>
            <wp:extent cx="1508760" cy="891540"/>
            <wp:effectExtent l="0" t="0" r="0" b="3810"/>
            <wp:wrapSquare wrapText="bothSides"/>
            <wp:docPr id="2" name="Picture 2" descr="http://www.kloud.net/getattachment/Departments/Brand-Online/graphic-standards/Email/Kootenai_H_4CLR_RGB_V_email_signature.jpg.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oud.net/getattachment/Departments/Brand-Online/graphic-standards/Email/Kootenai_H_4CLR_RGB_V_email_signature.jpg.as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891540"/>
                    </a:xfrm>
                    <a:prstGeom prst="rect">
                      <a:avLst/>
                    </a:prstGeom>
                    <a:noFill/>
                    <a:ln>
                      <a:noFill/>
                    </a:ln>
                  </pic:spPr>
                </pic:pic>
              </a:graphicData>
            </a:graphic>
          </wp:anchor>
        </w:drawing>
      </w:r>
      <w:r w:rsidRPr="0008435E">
        <w:rPr>
          <w:rFonts w:ascii="Arial" w:eastAsia="Times New Roman" w:hAnsi="Arial" w:cs="Arial"/>
          <w:sz w:val="20"/>
          <w:szCs w:val="20"/>
        </w:rPr>
        <w:br w:type="textWrapping" w:clear="all"/>
      </w:r>
      <w:r w:rsidRPr="0074277E">
        <w:rPr>
          <w:rFonts w:ascii="Arial" w:eastAsia="Times New Roman" w:hAnsi="Arial" w:cs="Arial"/>
          <w:sz w:val="20"/>
          <w:szCs w:val="20"/>
        </w:rPr>
        <w:t> </w:t>
      </w:r>
    </w:p>
    <w:p w:rsidR="0074277E" w:rsidRPr="0074277E" w:rsidRDefault="0074277E" w:rsidP="0074277E">
      <w:pPr>
        <w:spacing w:after="0" w:line="240" w:lineRule="auto"/>
        <w:rPr>
          <w:rFonts w:ascii="Arial" w:eastAsia="Times New Roman" w:hAnsi="Arial" w:cs="Arial"/>
          <w:b/>
          <w:bCs/>
          <w:color w:val="1C1E29"/>
          <w:sz w:val="20"/>
          <w:szCs w:val="20"/>
        </w:rPr>
      </w:pPr>
      <w:r w:rsidRPr="0074277E">
        <w:rPr>
          <w:rFonts w:ascii="Arial" w:eastAsia="Times New Roman" w:hAnsi="Arial" w:cs="Arial"/>
          <w:b/>
          <w:bCs/>
          <w:color w:val="1C1E29"/>
          <w:sz w:val="20"/>
          <w:szCs w:val="20"/>
        </w:rPr>
        <w:t xml:space="preserve">Kootenai Health, located in Coeur d'Alene, ID, is hiring a </w:t>
      </w:r>
      <w:r w:rsidR="00194B1E" w:rsidRPr="00194B1E">
        <w:rPr>
          <w:rFonts w:ascii="Arial" w:eastAsia="Times New Roman" w:hAnsi="Arial" w:cs="Arial"/>
          <w:b/>
          <w:bCs/>
          <w:color w:val="1C1E29"/>
          <w:sz w:val="20"/>
          <w:szCs w:val="20"/>
        </w:rPr>
        <w:t>Clinical Research Manager</w:t>
      </w:r>
      <w:r w:rsidR="00194B1E">
        <w:rPr>
          <w:rFonts w:ascii="Arial" w:eastAsia="Times New Roman" w:hAnsi="Arial" w:cs="Arial"/>
          <w:b/>
          <w:bCs/>
          <w:color w:val="1C1E29"/>
          <w:sz w:val="20"/>
          <w:szCs w:val="20"/>
        </w:rPr>
        <w:t>!</w:t>
      </w:r>
    </w:p>
    <w:p w:rsidR="0074277E" w:rsidRPr="0074277E" w:rsidRDefault="0074277E" w:rsidP="0074277E">
      <w:pPr>
        <w:spacing w:after="0" w:line="240" w:lineRule="auto"/>
        <w:rPr>
          <w:rFonts w:ascii="Arial" w:eastAsia="Times New Roman" w:hAnsi="Arial" w:cs="Arial"/>
          <w:color w:val="1C1E29"/>
          <w:sz w:val="20"/>
          <w:szCs w:val="20"/>
        </w:rPr>
      </w:pPr>
    </w:p>
    <w:p w:rsidR="0074277E" w:rsidRDefault="006315AC" w:rsidP="0074277E">
      <w:pPr>
        <w:spacing w:after="0" w:line="240" w:lineRule="auto"/>
        <w:rPr>
          <w:rFonts w:ascii="Arial" w:eastAsia="Times New Roman" w:hAnsi="Arial" w:cs="Arial"/>
          <w:color w:val="1C1E29"/>
          <w:sz w:val="20"/>
          <w:szCs w:val="20"/>
        </w:rPr>
      </w:pPr>
      <w:r w:rsidRPr="006315AC">
        <w:rPr>
          <w:rFonts w:ascii="Arial" w:eastAsia="Times New Roman" w:hAnsi="Arial" w:cs="Arial"/>
          <w:color w:val="1C1E29"/>
          <w:sz w:val="20"/>
          <w:szCs w:val="20"/>
        </w:rPr>
        <w:t xml:space="preserve">If you </w:t>
      </w:r>
      <w:r w:rsidR="00AB52AE">
        <w:rPr>
          <w:rFonts w:ascii="Arial" w:eastAsia="Times New Roman" w:hAnsi="Arial" w:cs="Arial"/>
          <w:color w:val="1C1E29"/>
          <w:sz w:val="20"/>
          <w:szCs w:val="20"/>
        </w:rPr>
        <w:t xml:space="preserve">are passionate about leading clinical </w:t>
      </w:r>
      <w:r w:rsidR="004469A0" w:rsidRPr="004469A0">
        <w:rPr>
          <w:rFonts w:ascii="Arial" w:eastAsia="Times New Roman" w:hAnsi="Arial" w:cs="Arial"/>
          <w:color w:val="1C1E29"/>
          <w:sz w:val="20"/>
          <w:szCs w:val="20"/>
        </w:rPr>
        <w:t>research projects</w:t>
      </w:r>
      <w:r w:rsidR="004469A0">
        <w:rPr>
          <w:rFonts w:ascii="Arial" w:eastAsia="Times New Roman" w:hAnsi="Arial" w:cs="Arial"/>
          <w:color w:val="1C1E29"/>
          <w:sz w:val="20"/>
          <w:szCs w:val="20"/>
        </w:rPr>
        <w:t xml:space="preserve"> </w:t>
      </w:r>
      <w:r w:rsidR="00AB52AE">
        <w:rPr>
          <w:rFonts w:ascii="Arial" w:eastAsia="Times New Roman" w:hAnsi="Arial" w:cs="Arial"/>
          <w:color w:val="1C1E29"/>
          <w:sz w:val="20"/>
          <w:szCs w:val="20"/>
        </w:rPr>
        <w:t xml:space="preserve">and supporting a team of engaged, continual learners </w:t>
      </w:r>
      <w:r w:rsidR="004469A0">
        <w:rPr>
          <w:rFonts w:ascii="Arial" w:eastAsia="Times New Roman" w:hAnsi="Arial" w:cs="Arial"/>
          <w:color w:val="1C1E29"/>
          <w:sz w:val="20"/>
          <w:szCs w:val="20"/>
        </w:rPr>
        <w:t>to enhance supports, techniques, and outcomes in the healthcare industry</w:t>
      </w:r>
      <w:r w:rsidRPr="006315AC">
        <w:rPr>
          <w:rFonts w:ascii="Arial" w:eastAsia="Times New Roman" w:hAnsi="Arial" w:cs="Arial"/>
          <w:color w:val="1C1E29"/>
          <w:sz w:val="20"/>
          <w:szCs w:val="20"/>
        </w:rPr>
        <w:t xml:space="preserve">, Kootenai Health has the perfect position for you! We are seeking a </w:t>
      </w:r>
      <w:r w:rsidR="00194B1E" w:rsidRPr="00194B1E">
        <w:rPr>
          <w:rFonts w:ascii="Arial" w:eastAsia="Times New Roman" w:hAnsi="Arial" w:cs="Arial"/>
          <w:color w:val="1C1E29"/>
          <w:sz w:val="20"/>
          <w:szCs w:val="20"/>
        </w:rPr>
        <w:t>Clinical Research Manager</w:t>
      </w:r>
      <w:r w:rsidRPr="006315AC">
        <w:rPr>
          <w:rFonts w:ascii="Arial" w:eastAsia="Times New Roman" w:hAnsi="Arial" w:cs="Arial"/>
          <w:color w:val="1C1E29"/>
          <w:sz w:val="20"/>
          <w:szCs w:val="20"/>
        </w:rPr>
        <w:t>!</w:t>
      </w:r>
    </w:p>
    <w:p w:rsidR="006315AC" w:rsidRPr="0074277E" w:rsidRDefault="006315AC" w:rsidP="0074277E">
      <w:pPr>
        <w:spacing w:after="0" w:line="240" w:lineRule="auto"/>
        <w:rPr>
          <w:rFonts w:ascii="Arial" w:eastAsia="Times New Roman" w:hAnsi="Arial" w:cs="Arial"/>
          <w:color w:val="1C1E29"/>
          <w:sz w:val="20"/>
          <w:szCs w:val="20"/>
        </w:rPr>
      </w:pPr>
    </w:p>
    <w:p w:rsidR="0074277E" w:rsidRPr="0074277E" w:rsidRDefault="0074277E" w:rsidP="0074277E">
      <w:p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 xml:space="preserve">As </w:t>
      </w:r>
      <w:r w:rsidR="00194B1E">
        <w:rPr>
          <w:rFonts w:ascii="Arial" w:eastAsia="Times New Roman" w:hAnsi="Arial" w:cs="Arial"/>
          <w:color w:val="1C1E29"/>
          <w:sz w:val="20"/>
          <w:szCs w:val="20"/>
        </w:rPr>
        <w:t xml:space="preserve">the </w:t>
      </w:r>
      <w:r w:rsidR="00194B1E" w:rsidRPr="00194B1E">
        <w:rPr>
          <w:rFonts w:ascii="Arial" w:eastAsia="Times New Roman" w:hAnsi="Arial" w:cs="Arial"/>
          <w:color w:val="1C1E29"/>
          <w:sz w:val="20"/>
          <w:szCs w:val="20"/>
        </w:rPr>
        <w:t>Clinical Research Manager</w:t>
      </w:r>
      <w:r w:rsidRPr="0074277E">
        <w:rPr>
          <w:rFonts w:ascii="Arial" w:eastAsia="Times New Roman" w:hAnsi="Arial" w:cs="Arial"/>
          <w:color w:val="1C1E29"/>
          <w:sz w:val="20"/>
          <w:szCs w:val="20"/>
        </w:rPr>
        <w:t>, you will:</w:t>
      </w:r>
    </w:p>
    <w:p w:rsidR="00194B1E" w:rsidRDefault="00194B1E" w:rsidP="00194B1E">
      <w:pPr>
        <w:pStyle w:val="ListParagraph"/>
        <w:numPr>
          <w:ilvl w:val="0"/>
          <w:numId w:val="22"/>
        </w:numPr>
        <w:spacing w:after="0"/>
        <w:rPr>
          <w:rFonts w:ascii="Arial" w:eastAsia="Times New Roman" w:hAnsi="Arial" w:cs="Arial"/>
          <w:color w:val="1C1E29"/>
          <w:sz w:val="20"/>
          <w:szCs w:val="20"/>
        </w:rPr>
      </w:pPr>
      <w:r>
        <w:rPr>
          <w:rFonts w:ascii="Arial" w:eastAsia="Times New Roman" w:hAnsi="Arial" w:cs="Arial"/>
          <w:color w:val="1C1E29"/>
          <w:sz w:val="20"/>
          <w:szCs w:val="20"/>
        </w:rPr>
        <w:t>Apply</w:t>
      </w:r>
      <w:r w:rsidRPr="00194B1E">
        <w:rPr>
          <w:rFonts w:ascii="Arial" w:eastAsia="Times New Roman" w:hAnsi="Arial" w:cs="Arial"/>
          <w:color w:val="1C1E29"/>
          <w:sz w:val="20"/>
          <w:szCs w:val="20"/>
        </w:rPr>
        <w:t xml:space="preserve"> clinical research knowledge in effective management of r</w:t>
      </w:r>
      <w:r>
        <w:rPr>
          <w:rFonts w:ascii="Arial" w:eastAsia="Times New Roman" w:hAnsi="Arial" w:cs="Arial"/>
          <w:color w:val="1C1E29"/>
          <w:sz w:val="20"/>
          <w:szCs w:val="20"/>
        </w:rPr>
        <w:t>esearch protocols and personnel</w:t>
      </w:r>
    </w:p>
    <w:p w:rsidR="00194B1E" w:rsidRDefault="00D943DB" w:rsidP="00194B1E">
      <w:pPr>
        <w:pStyle w:val="ListParagraph"/>
        <w:numPr>
          <w:ilvl w:val="0"/>
          <w:numId w:val="22"/>
        </w:numPr>
        <w:spacing w:after="0"/>
        <w:rPr>
          <w:rFonts w:ascii="Arial" w:eastAsia="Times New Roman" w:hAnsi="Arial" w:cs="Arial"/>
          <w:color w:val="1C1E29"/>
          <w:sz w:val="20"/>
          <w:szCs w:val="20"/>
        </w:rPr>
      </w:pPr>
      <w:r>
        <w:rPr>
          <w:rFonts w:ascii="Arial" w:eastAsia="Times New Roman" w:hAnsi="Arial" w:cs="Arial"/>
          <w:color w:val="1C1E29"/>
          <w:sz w:val="20"/>
          <w:szCs w:val="20"/>
        </w:rPr>
        <w:t xml:space="preserve">Oversee but able to perform </w:t>
      </w:r>
      <w:r w:rsidR="00194B1E" w:rsidRPr="00194B1E">
        <w:rPr>
          <w:rFonts w:ascii="Arial" w:eastAsia="Times New Roman" w:hAnsi="Arial" w:cs="Arial"/>
          <w:color w:val="1C1E29"/>
          <w:sz w:val="20"/>
          <w:szCs w:val="20"/>
        </w:rPr>
        <w:t>all clinical research roles (clinical coordinator, regula</w:t>
      </w:r>
      <w:r w:rsidR="00194B1E">
        <w:rPr>
          <w:rFonts w:ascii="Arial" w:eastAsia="Times New Roman" w:hAnsi="Arial" w:cs="Arial"/>
          <w:color w:val="1C1E29"/>
          <w:sz w:val="20"/>
          <w:szCs w:val="20"/>
        </w:rPr>
        <w:t>tory specialist) proficiently</w:t>
      </w:r>
    </w:p>
    <w:p w:rsidR="00194B1E" w:rsidRDefault="00194B1E" w:rsidP="00194B1E">
      <w:pPr>
        <w:pStyle w:val="ListParagraph"/>
        <w:numPr>
          <w:ilvl w:val="0"/>
          <w:numId w:val="22"/>
        </w:numPr>
        <w:spacing w:after="0"/>
        <w:rPr>
          <w:rFonts w:ascii="Arial" w:eastAsia="Times New Roman" w:hAnsi="Arial" w:cs="Arial"/>
          <w:color w:val="1C1E29"/>
          <w:sz w:val="20"/>
          <w:szCs w:val="20"/>
        </w:rPr>
      </w:pPr>
      <w:r>
        <w:rPr>
          <w:rFonts w:ascii="Arial" w:eastAsia="Times New Roman" w:hAnsi="Arial" w:cs="Arial"/>
          <w:color w:val="1C1E29"/>
          <w:sz w:val="20"/>
          <w:szCs w:val="20"/>
        </w:rPr>
        <w:t>Review and edit</w:t>
      </w:r>
      <w:r w:rsidRPr="00194B1E">
        <w:rPr>
          <w:rFonts w:ascii="Arial" w:eastAsia="Times New Roman" w:hAnsi="Arial" w:cs="Arial"/>
          <w:color w:val="1C1E29"/>
          <w:sz w:val="20"/>
          <w:szCs w:val="20"/>
        </w:rPr>
        <w:t xml:space="preserve"> clinical research contracts for review by the Researc</w:t>
      </w:r>
      <w:r>
        <w:rPr>
          <w:rFonts w:ascii="Arial" w:eastAsia="Times New Roman" w:hAnsi="Arial" w:cs="Arial"/>
          <w:color w:val="1C1E29"/>
          <w:sz w:val="20"/>
          <w:szCs w:val="20"/>
        </w:rPr>
        <w:t>h Director and General Counsel</w:t>
      </w:r>
    </w:p>
    <w:p w:rsidR="00194B1E" w:rsidRDefault="00194B1E" w:rsidP="00194B1E">
      <w:pPr>
        <w:pStyle w:val="ListParagraph"/>
        <w:numPr>
          <w:ilvl w:val="0"/>
          <w:numId w:val="22"/>
        </w:numPr>
        <w:spacing w:after="0"/>
        <w:rPr>
          <w:rFonts w:ascii="Arial" w:eastAsia="Times New Roman" w:hAnsi="Arial" w:cs="Arial"/>
          <w:color w:val="1C1E29"/>
          <w:sz w:val="20"/>
          <w:szCs w:val="20"/>
        </w:rPr>
      </w:pPr>
      <w:r>
        <w:rPr>
          <w:rFonts w:ascii="Arial" w:eastAsia="Times New Roman" w:hAnsi="Arial" w:cs="Arial"/>
          <w:color w:val="1C1E29"/>
          <w:sz w:val="20"/>
          <w:szCs w:val="20"/>
        </w:rPr>
        <w:t>Develop and/or review</w:t>
      </w:r>
      <w:r w:rsidR="00675CAB">
        <w:rPr>
          <w:rFonts w:ascii="Arial" w:eastAsia="Times New Roman" w:hAnsi="Arial" w:cs="Arial"/>
          <w:color w:val="1C1E29"/>
          <w:sz w:val="20"/>
          <w:szCs w:val="20"/>
        </w:rPr>
        <w:t xml:space="preserve"> protocol-</w:t>
      </w:r>
      <w:bookmarkStart w:id="0" w:name="_GoBack"/>
      <w:bookmarkEnd w:id="0"/>
      <w:r w:rsidRPr="00194B1E">
        <w:rPr>
          <w:rFonts w:ascii="Arial" w:eastAsia="Times New Roman" w:hAnsi="Arial" w:cs="Arial"/>
          <w:color w:val="1C1E29"/>
          <w:sz w:val="20"/>
          <w:szCs w:val="20"/>
        </w:rPr>
        <w:t>specific budgets according to applicable internal pol</w:t>
      </w:r>
      <w:r>
        <w:rPr>
          <w:rFonts w:ascii="Arial" w:eastAsia="Times New Roman" w:hAnsi="Arial" w:cs="Arial"/>
          <w:color w:val="1C1E29"/>
          <w:sz w:val="20"/>
          <w:szCs w:val="20"/>
        </w:rPr>
        <w:t>icies and external regulations</w:t>
      </w:r>
    </w:p>
    <w:p w:rsidR="00194B1E" w:rsidRDefault="00194B1E" w:rsidP="00194B1E">
      <w:pPr>
        <w:pStyle w:val="ListParagraph"/>
        <w:numPr>
          <w:ilvl w:val="0"/>
          <w:numId w:val="22"/>
        </w:numPr>
        <w:spacing w:after="0"/>
        <w:rPr>
          <w:rFonts w:ascii="Arial" w:eastAsia="Times New Roman" w:hAnsi="Arial" w:cs="Arial"/>
          <w:color w:val="1C1E29"/>
          <w:sz w:val="20"/>
          <w:szCs w:val="20"/>
        </w:rPr>
      </w:pPr>
      <w:r>
        <w:rPr>
          <w:rFonts w:ascii="Arial" w:eastAsia="Times New Roman" w:hAnsi="Arial" w:cs="Arial"/>
          <w:color w:val="1C1E29"/>
          <w:sz w:val="20"/>
          <w:szCs w:val="20"/>
        </w:rPr>
        <w:t>Act</w:t>
      </w:r>
      <w:r w:rsidRPr="00194B1E">
        <w:rPr>
          <w:rFonts w:ascii="Arial" w:eastAsia="Times New Roman" w:hAnsi="Arial" w:cs="Arial"/>
          <w:color w:val="1C1E29"/>
          <w:sz w:val="20"/>
          <w:szCs w:val="20"/>
        </w:rPr>
        <w:t xml:space="preserve"> as the </w:t>
      </w:r>
      <w:proofErr w:type="spellStart"/>
      <w:r w:rsidRPr="00194B1E">
        <w:rPr>
          <w:rFonts w:ascii="Arial" w:eastAsia="Times New Roman" w:hAnsi="Arial" w:cs="Arial"/>
          <w:color w:val="1C1E29"/>
          <w:sz w:val="20"/>
          <w:szCs w:val="20"/>
        </w:rPr>
        <w:t>superuser</w:t>
      </w:r>
      <w:proofErr w:type="spellEnd"/>
      <w:r w:rsidRPr="00194B1E">
        <w:rPr>
          <w:rFonts w:ascii="Arial" w:eastAsia="Times New Roman" w:hAnsi="Arial" w:cs="Arial"/>
          <w:color w:val="1C1E29"/>
          <w:sz w:val="20"/>
          <w:szCs w:val="20"/>
        </w:rPr>
        <w:t xml:space="preserve"> of the Clinic</w:t>
      </w:r>
      <w:r>
        <w:rPr>
          <w:rFonts w:ascii="Arial" w:eastAsia="Times New Roman" w:hAnsi="Arial" w:cs="Arial"/>
          <w:color w:val="1C1E29"/>
          <w:sz w:val="20"/>
          <w:szCs w:val="20"/>
        </w:rPr>
        <w:t>al Trials Management Software</w:t>
      </w:r>
    </w:p>
    <w:p w:rsidR="00194B1E" w:rsidRDefault="00194B1E" w:rsidP="00194B1E">
      <w:pPr>
        <w:pStyle w:val="ListParagraph"/>
        <w:numPr>
          <w:ilvl w:val="0"/>
          <w:numId w:val="22"/>
        </w:numPr>
        <w:spacing w:after="0"/>
        <w:rPr>
          <w:rFonts w:ascii="Arial" w:eastAsia="Times New Roman" w:hAnsi="Arial" w:cs="Arial"/>
          <w:color w:val="1C1E29"/>
          <w:sz w:val="20"/>
          <w:szCs w:val="20"/>
        </w:rPr>
      </w:pPr>
      <w:r>
        <w:rPr>
          <w:rFonts w:ascii="Arial" w:eastAsia="Times New Roman" w:hAnsi="Arial" w:cs="Arial"/>
          <w:color w:val="1C1E29"/>
          <w:sz w:val="20"/>
          <w:szCs w:val="20"/>
        </w:rPr>
        <w:t>Manage</w:t>
      </w:r>
      <w:r w:rsidRPr="00194B1E">
        <w:rPr>
          <w:rFonts w:ascii="Arial" w:eastAsia="Times New Roman" w:hAnsi="Arial" w:cs="Arial"/>
          <w:color w:val="1C1E29"/>
          <w:sz w:val="20"/>
          <w:szCs w:val="20"/>
        </w:rPr>
        <w:t xml:space="preserve"> departmental b</w:t>
      </w:r>
      <w:r>
        <w:rPr>
          <w:rFonts w:ascii="Arial" w:eastAsia="Times New Roman" w:hAnsi="Arial" w:cs="Arial"/>
          <w:color w:val="1C1E29"/>
          <w:sz w:val="20"/>
          <w:szCs w:val="20"/>
        </w:rPr>
        <w:t>udgets and resource allocation</w:t>
      </w:r>
    </w:p>
    <w:p w:rsidR="00AB52AE" w:rsidRDefault="00194B1E" w:rsidP="00194B1E">
      <w:pPr>
        <w:pStyle w:val="ListParagraph"/>
        <w:numPr>
          <w:ilvl w:val="0"/>
          <w:numId w:val="22"/>
        </w:numPr>
        <w:spacing w:after="0"/>
        <w:rPr>
          <w:rFonts w:ascii="Arial" w:eastAsia="Times New Roman" w:hAnsi="Arial" w:cs="Arial"/>
          <w:color w:val="1C1E29"/>
          <w:sz w:val="20"/>
          <w:szCs w:val="20"/>
        </w:rPr>
      </w:pPr>
      <w:r>
        <w:rPr>
          <w:rFonts w:ascii="Arial" w:eastAsia="Times New Roman" w:hAnsi="Arial" w:cs="Arial"/>
          <w:color w:val="1C1E29"/>
          <w:sz w:val="20"/>
          <w:szCs w:val="20"/>
        </w:rPr>
        <w:t>Act</w:t>
      </w:r>
      <w:r w:rsidRPr="00194B1E">
        <w:rPr>
          <w:rFonts w:ascii="Arial" w:eastAsia="Times New Roman" w:hAnsi="Arial" w:cs="Arial"/>
          <w:color w:val="1C1E29"/>
          <w:sz w:val="20"/>
          <w:szCs w:val="20"/>
        </w:rPr>
        <w:t xml:space="preserve"> as a liaison with physicians, clinical staff, pharmacy, </w:t>
      </w:r>
      <w:r w:rsidR="00D943DB">
        <w:rPr>
          <w:rFonts w:ascii="Arial" w:eastAsia="Times New Roman" w:hAnsi="Arial" w:cs="Arial"/>
          <w:color w:val="1C1E29"/>
          <w:sz w:val="20"/>
          <w:szCs w:val="20"/>
        </w:rPr>
        <w:t xml:space="preserve">academic </w:t>
      </w:r>
      <w:r w:rsidRPr="00194B1E">
        <w:rPr>
          <w:rFonts w:ascii="Arial" w:eastAsia="Times New Roman" w:hAnsi="Arial" w:cs="Arial"/>
          <w:color w:val="1C1E29"/>
          <w:sz w:val="20"/>
          <w:szCs w:val="20"/>
        </w:rPr>
        <w:t xml:space="preserve">study sponsors, cooperative groups, Institutional Review Boards, and pharmaceutical or </w:t>
      </w:r>
      <w:r w:rsidR="00AB52AE">
        <w:rPr>
          <w:rFonts w:ascii="Arial" w:eastAsia="Times New Roman" w:hAnsi="Arial" w:cs="Arial"/>
          <w:color w:val="1C1E29"/>
          <w:sz w:val="20"/>
          <w:szCs w:val="20"/>
        </w:rPr>
        <w:t>device manufacturing companies</w:t>
      </w:r>
    </w:p>
    <w:p w:rsidR="00194B1E" w:rsidRDefault="00AB52AE" w:rsidP="00672641">
      <w:pPr>
        <w:pStyle w:val="ListParagraph"/>
        <w:numPr>
          <w:ilvl w:val="0"/>
          <w:numId w:val="22"/>
        </w:numPr>
        <w:spacing w:after="0"/>
        <w:rPr>
          <w:rFonts w:ascii="Arial" w:eastAsia="Times New Roman" w:hAnsi="Arial" w:cs="Arial"/>
          <w:color w:val="1C1E29"/>
          <w:sz w:val="20"/>
          <w:szCs w:val="20"/>
        </w:rPr>
      </w:pPr>
      <w:r w:rsidRPr="00AB52AE">
        <w:rPr>
          <w:rFonts w:ascii="Arial" w:eastAsia="Times New Roman" w:hAnsi="Arial" w:cs="Arial"/>
          <w:color w:val="1C1E29"/>
          <w:sz w:val="20"/>
          <w:szCs w:val="20"/>
        </w:rPr>
        <w:t>Educate</w:t>
      </w:r>
      <w:r w:rsidR="00194B1E" w:rsidRPr="00AB52AE">
        <w:rPr>
          <w:rFonts w:ascii="Arial" w:eastAsia="Times New Roman" w:hAnsi="Arial" w:cs="Arial"/>
          <w:color w:val="1C1E29"/>
          <w:sz w:val="20"/>
          <w:szCs w:val="20"/>
        </w:rPr>
        <w:t xml:space="preserve"> patien</w:t>
      </w:r>
      <w:r w:rsidR="00675CAB">
        <w:rPr>
          <w:rFonts w:ascii="Arial" w:eastAsia="Times New Roman" w:hAnsi="Arial" w:cs="Arial"/>
          <w:color w:val="1C1E29"/>
          <w:sz w:val="20"/>
          <w:szCs w:val="20"/>
        </w:rPr>
        <w:t>ts and staff regarding protocol-</w:t>
      </w:r>
      <w:r w:rsidR="00194B1E" w:rsidRPr="00AB52AE">
        <w:rPr>
          <w:rFonts w:ascii="Arial" w:eastAsia="Times New Roman" w:hAnsi="Arial" w:cs="Arial"/>
          <w:color w:val="1C1E29"/>
          <w:sz w:val="20"/>
          <w:szCs w:val="20"/>
        </w:rPr>
        <w:t xml:space="preserve">specific information and general research principles.  </w:t>
      </w:r>
    </w:p>
    <w:p w:rsidR="0074277E" w:rsidRPr="0074277E" w:rsidRDefault="0074277E" w:rsidP="0074277E">
      <w:pPr>
        <w:spacing w:after="0" w:line="240" w:lineRule="auto"/>
        <w:rPr>
          <w:rFonts w:ascii="Arial" w:eastAsia="Times New Roman" w:hAnsi="Arial" w:cs="Arial"/>
          <w:color w:val="1C1E29"/>
          <w:sz w:val="20"/>
          <w:szCs w:val="20"/>
        </w:rPr>
      </w:pPr>
    </w:p>
    <w:p w:rsidR="0074277E" w:rsidRPr="0074277E" w:rsidRDefault="0074277E" w:rsidP="0074277E">
      <w:pPr>
        <w:spacing w:after="0" w:line="240" w:lineRule="auto"/>
        <w:rPr>
          <w:rFonts w:ascii="Arial" w:eastAsia="Times New Roman" w:hAnsi="Arial" w:cs="Arial"/>
          <w:color w:val="1C1E29"/>
          <w:sz w:val="20"/>
          <w:szCs w:val="20"/>
        </w:rPr>
      </w:pPr>
      <w:r w:rsidRPr="0074277E">
        <w:rPr>
          <w:rFonts w:ascii="Arial" w:eastAsia="Times New Roman" w:hAnsi="Arial" w:cs="Arial"/>
          <w:b/>
          <w:bCs/>
          <w:color w:val="1C1E29"/>
          <w:sz w:val="20"/>
          <w:szCs w:val="20"/>
        </w:rPr>
        <w:t>To be successful in this role, you will need: </w:t>
      </w:r>
    </w:p>
    <w:p w:rsidR="00194B1E" w:rsidRPr="00194B1E" w:rsidRDefault="00194B1E" w:rsidP="00194B1E">
      <w:pPr>
        <w:numPr>
          <w:ilvl w:val="0"/>
          <w:numId w:val="21"/>
        </w:numPr>
        <w:shd w:val="clear" w:color="auto" w:fill="FFFFFF"/>
        <w:spacing w:after="0" w:line="240" w:lineRule="auto"/>
        <w:textAlignment w:val="baseline"/>
        <w:rPr>
          <w:rFonts w:ascii="inherit" w:eastAsia="Times New Roman" w:hAnsi="inherit" w:cs="Times New Roman"/>
          <w:color w:val="000000"/>
          <w:sz w:val="17"/>
          <w:szCs w:val="17"/>
        </w:rPr>
      </w:pPr>
      <w:r w:rsidRPr="00194B1E">
        <w:rPr>
          <w:rFonts w:ascii="Arial" w:eastAsia="Times New Roman" w:hAnsi="Arial" w:cs="Arial"/>
          <w:color w:val="000000"/>
          <w:sz w:val="20"/>
          <w:szCs w:val="20"/>
          <w:bdr w:val="none" w:sz="0" w:space="0" w:color="auto" w:frame="1"/>
          <w:lang w:val="en"/>
        </w:rPr>
        <w:t>Bachelor's degree in a related healthcare field required or a combination of e</w:t>
      </w:r>
      <w:r>
        <w:rPr>
          <w:rFonts w:ascii="Arial" w:eastAsia="Times New Roman" w:hAnsi="Arial" w:cs="Arial"/>
          <w:color w:val="000000"/>
          <w:sz w:val="20"/>
          <w:szCs w:val="20"/>
          <w:bdr w:val="none" w:sz="0" w:space="0" w:color="auto" w:frame="1"/>
          <w:lang w:val="en"/>
        </w:rPr>
        <w:t>ducation and experience required</w:t>
      </w:r>
    </w:p>
    <w:p w:rsidR="00194B1E" w:rsidRPr="00194B1E" w:rsidRDefault="00194B1E" w:rsidP="00194B1E">
      <w:pPr>
        <w:numPr>
          <w:ilvl w:val="0"/>
          <w:numId w:val="21"/>
        </w:numPr>
        <w:shd w:val="clear" w:color="auto" w:fill="FFFFFF"/>
        <w:spacing w:after="0" w:line="240" w:lineRule="auto"/>
        <w:textAlignment w:val="baseline"/>
        <w:rPr>
          <w:rFonts w:ascii="inherit" w:eastAsia="Times New Roman" w:hAnsi="inherit" w:cs="Times New Roman"/>
          <w:color w:val="000000"/>
          <w:sz w:val="17"/>
          <w:szCs w:val="17"/>
        </w:rPr>
      </w:pPr>
      <w:r w:rsidRPr="00194B1E">
        <w:rPr>
          <w:rFonts w:ascii="Arial" w:eastAsia="Times New Roman" w:hAnsi="Arial" w:cs="Arial"/>
          <w:color w:val="000000"/>
          <w:sz w:val="20"/>
          <w:szCs w:val="20"/>
          <w:bdr w:val="none" w:sz="0" w:space="0" w:color="auto" w:frame="1"/>
          <w:lang w:val="en"/>
        </w:rPr>
        <w:t>Four years' clinical research coordinator experience required</w:t>
      </w:r>
    </w:p>
    <w:p w:rsidR="00194B1E" w:rsidRPr="00194B1E" w:rsidRDefault="00194B1E" w:rsidP="00194B1E">
      <w:pPr>
        <w:numPr>
          <w:ilvl w:val="0"/>
          <w:numId w:val="21"/>
        </w:numPr>
        <w:shd w:val="clear" w:color="auto" w:fill="FFFFFF"/>
        <w:spacing w:after="0" w:line="240" w:lineRule="auto"/>
        <w:textAlignment w:val="baseline"/>
        <w:rPr>
          <w:rFonts w:ascii="inherit" w:eastAsia="Times New Roman" w:hAnsi="inherit" w:cs="Times New Roman"/>
          <w:color w:val="000000"/>
          <w:sz w:val="17"/>
          <w:szCs w:val="17"/>
        </w:rPr>
      </w:pPr>
      <w:r w:rsidRPr="00194B1E">
        <w:rPr>
          <w:rFonts w:ascii="Arial" w:eastAsia="Times New Roman" w:hAnsi="Arial" w:cs="Arial"/>
          <w:color w:val="000000"/>
          <w:sz w:val="20"/>
          <w:szCs w:val="20"/>
          <w:bdr w:val="none" w:sz="0" w:space="0" w:color="auto" w:frame="1"/>
          <w:lang w:val="en"/>
        </w:rPr>
        <w:t>Four years' Supervisory experience required</w:t>
      </w:r>
    </w:p>
    <w:p w:rsidR="00194B1E" w:rsidRPr="00194B1E" w:rsidRDefault="00194B1E" w:rsidP="00194B1E">
      <w:pPr>
        <w:numPr>
          <w:ilvl w:val="0"/>
          <w:numId w:val="21"/>
        </w:numPr>
        <w:shd w:val="clear" w:color="auto" w:fill="FFFFFF"/>
        <w:spacing w:after="0" w:line="240" w:lineRule="auto"/>
        <w:textAlignment w:val="baseline"/>
        <w:rPr>
          <w:rFonts w:ascii="inherit" w:eastAsia="Times New Roman" w:hAnsi="inherit" w:cs="Times New Roman"/>
          <w:color w:val="000000"/>
          <w:sz w:val="17"/>
          <w:szCs w:val="17"/>
        </w:rPr>
      </w:pPr>
      <w:r w:rsidRPr="00194B1E">
        <w:rPr>
          <w:rFonts w:ascii="Arial" w:eastAsia="Times New Roman" w:hAnsi="Arial" w:cs="Arial"/>
          <w:color w:val="000000"/>
          <w:sz w:val="20"/>
          <w:szCs w:val="20"/>
          <w:bdr w:val="none" w:sz="0" w:space="0" w:color="auto" w:frame="1"/>
          <w:lang w:val="en"/>
        </w:rPr>
        <w:t>Proficient in understanding and applying human subjects research regulations</w:t>
      </w:r>
    </w:p>
    <w:p w:rsidR="00194B1E" w:rsidRPr="00194B1E" w:rsidRDefault="00194B1E" w:rsidP="00194B1E">
      <w:pPr>
        <w:numPr>
          <w:ilvl w:val="0"/>
          <w:numId w:val="21"/>
        </w:numPr>
        <w:shd w:val="clear" w:color="auto" w:fill="FFFFFF"/>
        <w:spacing w:after="0" w:line="240" w:lineRule="auto"/>
        <w:textAlignment w:val="baseline"/>
        <w:rPr>
          <w:rFonts w:ascii="inherit" w:eastAsia="Times New Roman" w:hAnsi="inherit" w:cs="Times New Roman"/>
          <w:color w:val="000000"/>
          <w:sz w:val="17"/>
          <w:szCs w:val="17"/>
        </w:rPr>
      </w:pPr>
      <w:r w:rsidRPr="00194B1E">
        <w:rPr>
          <w:rFonts w:ascii="Arial" w:eastAsia="Times New Roman" w:hAnsi="Arial" w:cs="Arial"/>
          <w:color w:val="000000"/>
          <w:sz w:val="20"/>
          <w:szCs w:val="20"/>
          <w:bdr w:val="none" w:sz="0" w:space="0" w:color="auto" w:frame="1"/>
          <w:lang w:val="en"/>
        </w:rPr>
        <w:t>ACRP or SOCRA certification required</w:t>
      </w:r>
    </w:p>
    <w:p w:rsidR="00194B1E" w:rsidRPr="00194B1E" w:rsidRDefault="00194B1E" w:rsidP="00194B1E">
      <w:pPr>
        <w:numPr>
          <w:ilvl w:val="0"/>
          <w:numId w:val="21"/>
        </w:numPr>
        <w:shd w:val="clear" w:color="auto" w:fill="FFFFFF"/>
        <w:spacing w:after="0" w:line="240" w:lineRule="auto"/>
        <w:textAlignment w:val="baseline"/>
        <w:rPr>
          <w:rFonts w:ascii="inherit" w:eastAsia="Times New Roman" w:hAnsi="inherit" w:cs="Times New Roman"/>
          <w:color w:val="000000"/>
          <w:sz w:val="17"/>
          <w:szCs w:val="17"/>
        </w:rPr>
      </w:pPr>
      <w:r w:rsidRPr="00194B1E">
        <w:rPr>
          <w:rFonts w:ascii="Arial" w:eastAsia="Times New Roman" w:hAnsi="Arial" w:cs="Arial"/>
          <w:color w:val="000000"/>
          <w:sz w:val="20"/>
          <w:szCs w:val="20"/>
          <w:bdr w:val="none" w:sz="0" w:space="0" w:color="auto" w:frame="1"/>
          <w:lang w:val="en"/>
        </w:rPr>
        <w:t>Proficient in word processing, spreadsheets and database management required</w:t>
      </w:r>
    </w:p>
    <w:p w:rsidR="00194B1E" w:rsidRPr="00194B1E" w:rsidRDefault="00194B1E" w:rsidP="00194B1E">
      <w:pPr>
        <w:numPr>
          <w:ilvl w:val="0"/>
          <w:numId w:val="21"/>
        </w:numPr>
        <w:shd w:val="clear" w:color="auto" w:fill="FFFFFF"/>
        <w:spacing w:after="0" w:line="240" w:lineRule="auto"/>
        <w:textAlignment w:val="baseline"/>
        <w:rPr>
          <w:rFonts w:ascii="inherit" w:eastAsia="Times New Roman" w:hAnsi="inherit" w:cs="Times New Roman"/>
          <w:color w:val="000000"/>
          <w:sz w:val="17"/>
          <w:szCs w:val="17"/>
        </w:rPr>
      </w:pPr>
      <w:r w:rsidRPr="00194B1E">
        <w:rPr>
          <w:rFonts w:ascii="Arial" w:eastAsia="Times New Roman" w:hAnsi="Arial" w:cs="Arial"/>
          <w:color w:val="000000"/>
          <w:sz w:val="20"/>
          <w:szCs w:val="20"/>
          <w:bdr w:val="none" w:sz="0" w:space="0" w:color="auto" w:frame="1"/>
          <w:lang w:val="en"/>
        </w:rPr>
        <w:t>Travel as required</w:t>
      </w:r>
    </w:p>
    <w:p w:rsidR="00194B1E" w:rsidRPr="00194B1E" w:rsidRDefault="00194B1E" w:rsidP="00194B1E">
      <w:pPr>
        <w:numPr>
          <w:ilvl w:val="0"/>
          <w:numId w:val="21"/>
        </w:numPr>
        <w:shd w:val="clear" w:color="auto" w:fill="FFFFFF"/>
        <w:spacing w:after="0" w:line="240" w:lineRule="auto"/>
        <w:textAlignment w:val="baseline"/>
        <w:rPr>
          <w:rFonts w:ascii="inherit" w:eastAsia="Times New Roman" w:hAnsi="inherit" w:cs="Times New Roman"/>
          <w:color w:val="000000"/>
          <w:sz w:val="17"/>
          <w:szCs w:val="17"/>
        </w:rPr>
      </w:pPr>
      <w:r w:rsidRPr="00194B1E">
        <w:rPr>
          <w:rFonts w:ascii="Arial" w:eastAsia="Times New Roman" w:hAnsi="Arial" w:cs="Arial"/>
          <w:color w:val="000000"/>
          <w:sz w:val="20"/>
          <w:szCs w:val="20"/>
          <w:bdr w:val="none" w:sz="0" w:space="0" w:color="auto" w:frame="1"/>
          <w:lang w:val="en"/>
        </w:rPr>
        <w:t>BLS Required. Current AHA Healthcare provider, American Red Cross, AHA Health Saver or KH BLS during General Orientation</w:t>
      </w:r>
    </w:p>
    <w:p w:rsidR="006315AC" w:rsidRPr="0074277E" w:rsidRDefault="006315AC" w:rsidP="006315AC">
      <w:pPr>
        <w:spacing w:after="0" w:line="240" w:lineRule="auto"/>
        <w:ind w:left="720"/>
        <w:rPr>
          <w:rFonts w:ascii="Arial" w:eastAsia="Times New Roman" w:hAnsi="Arial" w:cs="Arial"/>
          <w:color w:val="1C1E29"/>
          <w:sz w:val="20"/>
          <w:szCs w:val="20"/>
        </w:rPr>
      </w:pPr>
    </w:p>
    <w:p w:rsidR="0074277E" w:rsidRPr="0074277E" w:rsidRDefault="0074277E" w:rsidP="0074277E">
      <w:p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Kootenai Health will ensure your success by providing you a robust orientation program, access to Organizational Development, and co-workers who are knowledgeable and invested in your success. </w:t>
      </w:r>
    </w:p>
    <w:p w:rsidR="0074277E" w:rsidRPr="0074277E" w:rsidRDefault="0074277E" w:rsidP="0074277E">
      <w:pPr>
        <w:spacing w:after="0" w:line="240" w:lineRule="auto"/>
        <w:rPr>
          <w:rFonts w:ascii="Arial" w:eastAsia="Times New Roman" w:hAnsi="Arial" w:cs="Arial"/>
          <w:color w:val="1C1E29"/>
          <w:sz w:val="20"/>
          <w:szCs w:val="20"/>
        </w:rPr>
      </w:pPr>
    </w:p>
    <w:p w:rsidR="0074277E" w:rsidRPr="0074277E" w:rsidRDefault="0074277E" w:rsidP="0074277E">
      <w:pPr>
        <w:spacing w:after="0" w:line="240" w:lineRule="auto"/>
        <w:rPr>
          <w:rFonts w:ascii="Arial" w:eastAsia="Times New Roman" w:hAnsi="Arial" w:cs="Arial"/>
          <w:color w:val="1C1E29"/>
          <w:sz w:val="20"/>
          <w:szCs w:val="20"/>
        </w:rPr>
      </w:pPr>
      <w:r w:rsidRPr="0074277E">
        <w:rPr>
          <w:rFonts w:ascii="Arial" w:eastAsia="Times New Roman" w:hAnsi="Arial" w:cs="Arial"/>
          <w:b/>
          <w:bCs/>
          <w:color w:val="1C1E29"/>
          <w:sz w:val="20"/>
          <w:szCs w:val="20"/>
        </w:rPr>
        <w:t>Kootenai Health has a lot to offer you, including:</w:t>
      </w:r>
    </w:p>
    <w:p w:rsidR="0074277E" w:rsidRPr="0074277E" w:rsidRDefault="0074277E" w:rsidP="006315AC">
      <w:pPr>
        <w:numPr>
          <w:ilvl w:val="0"/>
          <w:numId w:val="14"/>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 xml:space="preserve">Specialized, cutting-edge, and dedicated </w:t>
      </w:r>
      <w:r w:rsidR="006315AC" w:rsidRPr="006315AC">
        <w:rPr>
          <w:rFonts w:ascii="Arial" w:eastAsia="Times New Roman" w:hAnsi="Arial" w:cs="Arial"/>
          <w:color w:val="1C1E29"/>
          <w:sz w:val="20"/>
          <w:szCs w:val="20"/>
        </w:rPr>
        <w:t>Research Services</w:t>
      </w:r>
      <w:r w:rsidRPr="0074277E">
        <w:rPr>
          <w:rFonts w:ascii="Arial" w:eastAsia="Times New Roman" w:hAnsi="Arial" w:cs="Arial"/>
          <w:color w:val="1C1E29"/>
          <w:sz w:val="20"/>
          <w:szCs w:val="20"/>
        </w:rPr>
        <w:t xml:space="preserve"> Team.</w:t>
      </w:r>
    </w:p>
    <w:p w:rsidR="0074277E" w:rsidRPr="0074277E" w:rsidRDefault="0074277E" w:rsidP="0074277E">
      <w:pPr>
        <w:numPr>
          <w:ilvl w:val="0"/>
          <w:numId w:val="14"/>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Gallup Great Workplace Award - This award recognizes companies for their extraordinary ability to build an engaged workplace culture.</w:t>
      </w:r>
    </w:p>
    <w:p w:rsidR="0074277E" w:rsidRPr="0074277E" w:rsidRDefault="0074277E" w:rsidP="0074277E">
      <w:pPr>
        <w:numPr>
          <w:ilvl w:val="0"/>
          <w:numId w:val="15"/>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Magnet Status - Kootenai has maintained Magnet</w:t>
      </w:r>
      <w:r w:rsidR="00431DC0">
        <w:rPr>
          <w:rFonts w:ascii="Arial" w:eastAsia="Times New Roman" w:hAnsi="Arial" w:cs="Arial"/>
          <w:color w:val="1C1E29"/>
          <w:sz w:val="20"/>
          <w:szCs w:val="20"/>
        </w:rPr>
        <w:t xml:space="preserve"> Recognition</w:t>
      </w:r>
      <w:r w:rsidR="00431DC0" w:rsidRPr="00431DC0">
        <w:rPr>
          <w:rFonts w:ascii="Arial" w:eastAsia="Times New Roman" w:hAnsi="Arial" w:cs="Arial"/>
          <w:color w:val="1C1E29"/>
          <w:sz w:val="20"/>
          <w:szCs w:val="20"/>
          <w:vertAlign w:val="superscript"/>
        </w:rPr>
        <w:t>®</w:t>
      </w:r>
      <w:r w:rsidRPr="0074277E">
        <w:rPr>
          <w:rFonts w:ascii="Arial" w:eastAsia="Times New Roman" w:hAnsi="Arial" w:cs="Arial"/>
          <w:color w:val="1C1E29"/>
          <w:sz w:val="20"/>
          <w:szCs w:val="20"/>
        </w:rPr>
        <w:t xml:space="preserve"> since 2006. This designation is nursing's top honor, accepted nationally as the gold standard in nursing excellence!</w:t>
      </w:r>
    </w:p>
    <w:p w:rsidR="0074277E" w:rsidRPr="0074277E" w:rsidRDefault="0074277E" w:rsidP="0074277E">
      <w:pPr>
        <w:numPr>
          <w:ilvl w:val="0"/>
          <w:numId w:val="15"/>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lastRenderedPageBreak/>
        <w:t>Level II Trauma Center- Kootenai Health has achieved a Level II Trauma designation, verified by the American College of Surgeons Committee on Trauma.</w:t>
      </w:r>
    </w:p>
    <w:p w:rsidR="0074277E" w:rsidRPr="0074277E" w:rsidRDefault="0074277E" w:rsidP="0074277E">
      <w:pPr>
        <w:numPr>
          <w:ilvl w:val="0"/>
          <w:numId w:val="15"/>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Mayo Clinic Care Network- Kootenai Health is a member of the Mayo Clinic Care Network (MCCN). As part of the Mayo Clinic Care Network, Kootenai Health staff have access to Mayo Clinic's knowledge and expertise.</w:t>
      </w:r>
    </w:p>
    <w:p w:rsidR="0074277E" w:rsidRPr="0074277E" w:rsidRDefault="0074277E" w:rsidP="0074277E">
      <w:pPr>
        <w:spacing w:after="0" w:line="240" w:lineRule="auto"/>
        <w:rPr>
          <w:rFonts w:ascii="Arial" w:eastAsia="Times New Roman" w:hAnsi="Arial" w:cs="Arial"/>
          <w:color w:val="1C1E29"/>
          <w:sz w:val="20"/>
          <w:szCs w:val="20"/>
        </w:rPr>
      </w:pPr>
    </w:p>
    <w:p w:rsidR="0074277E" w:rsidRPr="0074277E" w:rsidRDefault="0074277E" w:rsidP="0074277E">
      <w:p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 xml:space="preserve">Kootenai Health has a solid reputation in the Pacific Northwest and has a rich history that spans nearly 60 years of innovation, achievements, and benchmarks in healthcare. The organization provides a comprehensive range of medical services, our main campus is located in Coeur d'Alene, Idaho and includes a 330-bed community-owned hospital. Kootenai Health is accredited by DNV and holds Magnet Designation for nursing excellence. We have been recognized among large employers as the No. 1 Best Place to Work in Healthcare by Modern Healthcare magazine. Cleverly and Associates regularly recognize us for providing value to our community. We offer an excellent tuition reimbursement program, wellness program, and ongoing educational classes to all of our employees. If you want to love where you work and live, check out Kootenai Health. </w:t>
      </w:r>
    </w:p>
    <w:p w:rsidR="0074277E" w:rsidRPr="0074277E" w:rsidRDefault="0074277E" w:rsidP="0074277E">
      <w:pPr>
        <w:spacing w:after="0" w:line="240" w:lineRule="auto"/>
        <w:rPr>
          <w:rFonts w:ascii="Arial" w:eastAsia="Times New Roman" w:hAnsi="Arial" w:cs="Arial"/>
          <w:color w:val="1C1E29"/>
          <w:sz w:val="20"/>
          <w:szCs w:val="20"/>
        </w:rPr>
      </w:pPr>
    </w:p>
    <w:p w:rsidR="0074277E" w:rsidRPr="0074277E" w:rsidRDefault="0074277E" w:rsidP="0074277E">
      <w:p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As your next employer, we are excited to offer you:</w:t>
      </w:r>
    </w:p>
    <w:p w:rsidR="0074277E" w:rsidRPr="0074277E" w:rsidRDefault="0074277E" w:rsidP="0074277E">
      <w:pPr>
        <w:numPr>
          <w:ilvl w:val="0"/>
          <w:numId w:val="16"/>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100% employer-paid health insurance premiums </w:t>
      </w:r>
    </w:p>
    <w:p w:rsidR="0074277E" w:rsidRPr="0074277E" w:rsidRDefault="0074277E" w:rsidP="0074277E">
      <w:pPr>
        <w:numPr>
          <w:ilvl w:val="0"/>
          <w:numId w:val="16"/>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Access to tuition reimbursement and certification and conference support</w:t>
      </w:r>
    </w:p>
    <w:p w:rsidR="0074277E" w:rsidRPr="0074277E" w:rsidRDefault="0074277E" w:rsidP="0074277E">
      <w:pPr>
        <w:numPr>
          <w:ilvl w:val="0"/>
          <w:numId w:val="16"/>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457 investment plan through Fidelity with a match of 3-6% based on years of service and a defined contribution account which puts 2% of annual income into a retirement account</w:t>
      </w:r>
    </w:p>
    <w:p w:rsidR="0074277E" w:rsidRPr="0074277E" w:rsidRDefault="0074277E" w:rsidP="0074277E">
      <w:pPr>
        <w:numPr>
          <w:ilvl w:val="0"/>
          <w:numId w:val="16"/>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Employee child daycare - within walking distance</w:t>
      </w:r>
    </w:p>
    <w:p w:rsidR="0074277E" w:rsidRPr="0074277E" w:rsidRDefault="0074277E" w:rsidP="0074277E">
      <w:pPr>
        <w:numPr>
          <w:ilvl w:val="0"/>
          <w:numId w:val="16"/>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Competitive salaries</w:t>
      </w:r>
    </w:p>
    <w:p w:rsidR="0074277E" w:rsidRPr="0074277E" w:rsidRDefault="0074277E" w:rsidP="0074277E">
      <w:pPr>
        <w:numPr>
          <w:ilvl w:val="0"/>
          <w:numId w:val="16"/>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Robust and incentive-driven Wellness Plans</w:t>
      </w:r>
    </w:p>
    <w:p w:rsidR="0074277E" w:rsidRPr="0074277E" w:rsidRDefault="0074277E" w:rsidP="0074277E">
      <w:pPr>
        <w:numPr>
          <w:ilvl w:val="0"/>
          <w:numId w:val="16"/>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Full-spectrum employee reward, recognition, and retention programs, including outstanding employee development, training, and educational opportunities</w:t>
      </w:r>
    </w:p>
    <w:p w:rsidR="0074277E" w:rsidRPr="0074277E" w:rsidRDefault="0074277E" w:rsidP="0074277E">
      <w:pPr>
        <w:numPr>
          <w:ilvl w:val="0"/>
          <w:numId w:val="16"/>
        </w:num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And much more!</w:t>
      </w:r>
    </w:p>
    <w:p w:rsidR="0074277E" w:rsidRPr="0074277E" w:rsidRDefault="0074277E" w:rsidP="0074277E">
      <w:pPr>
        <w:spacing w:after="0" w:line="240" w:lineRule="auto"/>
        <w:rPr>
          <w:rFonts w:ascii="Arial" w:eastAsia="Times New Roman" w:hAnsi="Arial" w:cs="Arial"/>
          <w:color w:val="1C1E29"/>
          <w:sz w:val="20"/>
          <w:szCs w:val="20"/>
        </w:rPr>
      </w:pPr>
    </w:p>
    <w:p w:rsidR="0074277E" w:rsidRPr="0074277E" w:rsidRDefault="0074277E" w:rsidP="0074277E">
      <w:p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If you have questions, please contact Kelly Wolfinger at </w:t>
      </w:r>
      <w:hyperlink r:id="rId6" w:tgtFrame="_blank" w:history="1">
        <w:r w:rsidRPr="0074277E">
          <w:rPr>
            <w:rFonts w:ascii="Arial" w:eastAsia="Times New Roman" w:hAnsi="Arial" w:cs="Arial"/>
            <w:color w:val="4A6EE0"/>
            <w:sz w:val="20"/>
            <w:szCs w:val="20"/>
            <w:u w:val="single"/>
          </w:rPr>
          <w:t>kwolfinger@kh.org</w:t>
        </w:r>
      </w:hyperlink>
      <w:r w:rsidRPr="0074277E">
        <w:rPr>
          <w:rFonts w:ascii="Arial" w:eastAsia="Times New Roman" w:hAnsi="Arial" w:cs="Arial"/>
          <w:color w:val="1C1E29"/>
          <w:sz w:val="20"/>
          <w:szCs w:val="20"/>
        </w:rPr>
        <w:t> </w:t>
      </w:r>
    </w:p>
    <w:p w:rsidR="0074277E" w:rsidRPr="0074277E" w:rsidRDefault="0074277E" w:rsidP="0074277E">
      <w:pPr>
        <w:spacing w:after="0" w:line="240" w:lineRule="auto"/>
        <w:rPr>
          <w:rFonts w:ascii="Arial" w:eastAsia="Times New Roman" w:hAnsi="Arial" w:cs="Arial"/>
          <w:color w:val="1C1E29"/>
          <w:sz w:val="20"/>
          <w:szCs w:val="20"/>
        </w:rPr>
      </w:pPr>
    </w:p>
    <w:p w:rsidR="0074277E" w:rsidRPr="0074277E" w:rsidRDefault="0074277E" w:rsidP="0074277E">
      <w:pPr>
        <w:spacing w:after="0" w:line="240" w:lineRule="auto"/>
        <w:rPr>
          <w:rFonts w:ascii="Arial" w:eastAsia="Times New Roman" w:hAnsi="Arial" w:cs="Arial"/>
          <w:color w:val="1C1E29"/>
          <w:sz w:val="20"/>
          <w:szCs w:val="20"/>
        </w:rPr>
      </w:pPr>
      <w:r w:rsidRPr="0074277E">
        <w:rPr>
          <w:rFonts w:ascii="Arial" w:eastAsia="Times New Roman" w:hAnsi="Arial" w:cs="Arial"/>
          <w:color w:val="1C1E29"/>
          <w:sz w:val="20"/>
          <w:szCs w:val="20"/>
        </w:rPr>
        <w:t>We look forward to getting to know you better! </w:t>
      </w:r>
    </w:p>
    <w:p w:rsidR="00B10155" w:rsidRDefault="00B10155"/>
    <w:sectPr w:rsidR="00B1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C5D"/>
    <w:multiLevelType w:val="hybridMultilevel"/>
    <w:tmpl w:val="ADD69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97FF2"/>
    <w:multiLevelType w:val="multilevel"/>
    <w:tmpl w:val="7B90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5034F"/>
    <w:multiLevelType w:val="multilevel"/>
    <w:tmpl w:val="1458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0984"/>
    <w:multiLevelType w:val="multilevel"/>
    <w:tmpl w:val="62AA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C2C8F"/>
    <w:multiLevelType w:val="hybridMultilevel"/>
    <w:tmpl w:val="AAEA4DC4"/>
    <w:lvl w:ilvl="0" w:tplc="AB0200D8">
      <w:start w:val="1"/>
      <w:numFmt w:val="decimal"/>
      <w:lvlText w:val="%1."/>
      <w:lvlJc w:val="left"/>
      <w:pPr>
        <w:ind w:left="540" w:hanging="360"/>
      </w:pPr>
      <w:rPr>
        <w:rFonts w:eastAsia="Calibr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E972B46"/>
    <w:multiLevelType w:val="multilevel"/>
    <w:tmpl w:val="8EBA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C0498C"/>
    <w:multiLevelType w:val="multilevel"/>
    <w:tmpl w:val="6EB0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12A1A"/>
    <w:multiLevelType w:val="hybridMultilevel"/>
    <w:tmpl w:val="1C228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B41E28"/>
    <w:multiLevelType w:val="multilevel"/>
    <w:tmpl w:val="4A0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51927"/>
    <w:multiLevelType w:val="hybridMultilevel"/>
    <w:tmpl w:val="EBB07F10"/>
    <w:lvl w:ilvl="0" w:tplc="90C0A3B6">
      <w:start w:val="8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73FFB"/>
    <w:multiLevelType w:val="multilevel"/>
    <w:tmpl w:val="86C6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A21AC"/>
    <w:multiLevelType w:val="multilevel"/>
    <w:tmpl w:val="EA6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57FE8"/>
    <w:multiLevelType w:val="hybridMultilevel"/>
    <w:tmpl w:val="3D008C68"/>
    <w:lvl w:ilvl="0" w:tplc="898C264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E5DDB"/>
    <w:multiLevelType w:val="hybridMultilevel"/>
    <w:tmpl w:val="FBF47DD0"/>
    <w:lvl w:ilvl="0" w:tplc="391E84C4">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808DA"/>
    <w:multiLevelType w:val="hybridMultilevel"/>
    <w:tmpl w:val="33B62234"/>
    <w:lvl w:ilvl="0" w:tplc="0E9CC0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E543E"/>
    <w:multiLevelType w:val="multilevel"/>
    <w:tmpl w:val="250E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D374C5"/>
    <w:multiLevelType w:val="hybridMultilevel"/>
    <w:tmpl w:val="DD6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F1710"/>
    <w:multiLevelType w:val="multilevel"/>
    <w:tmpl w:val="E5DA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A7730F"/>
    <w:multiLevelType w:val="hybridMultilevel"/>
    <w:tmpl w:val="5DB42126"/>
    <w:lvl w:ilvl="0" w:tplc="BA12E3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21BC5"/>
    <w:multiLevelType w:val="hybridMultilevel"/>
    <w:tmpl w:val="88E65F8A"/>
    <w:lvl w:ilvl="0" w:tplc="9ECC9D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30E3B"/>
    <w:multiLevelType w:val="hybridMultilevel"/>
    <w:tmpl w:val="4762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F4870"/>
    <w:multiLevelType w:val="multilevel"/>
    <w:tmpl w:val="43B855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4"/>
  </w:num>
  <w:num w:numId="4">
    <w:abstractNumId w:val="12"/>
  </w:num>
  <w:num w:numId="5">
    <w:abstractNumId w:val="20"/>
  </w:num>
  <w:num w:numId="6">
    <w:abstractNumId w:val="16"/>
  </w:num>
  <w:num w:numId="7">
    <w:abstractNumId w:val="19"/>
  </w:num>
  <w:num w:numId="8">
    <w:abstractNumId w:val="18"/>
  </w:num>
  <w:num w:numId="9">
    <w:abstractNumId w:val="10"/>
  </w:num>
  <w:num w:numId="10">
    <w:abstractNumId w:val="0"/>
  </w:num>
  <w:num w:numId="11">
    <w:abstractNumId w:val="8"/>
  </w:num>
  <w:num w:numId="12">
    <w:abstractNumId w:val="17"/>
  </w:num>
  <w:num w:numId="13">
    <w:abstractNumId w:val="2"/>
  </w:num>
  <w:num w:numId="14">
    <w:abstractNumId w:val="11"/>
  </w:num>
  <w:num w:numId="15">
    <w:abstractNumId w:val="1"/>
  </w:num>
  <w:num w:numId="16">
    <w:abstractNumId w:val="6"/>
  </w:num>
  <w:num w:numId="17">
    <w:abstractNumId w:val="3"/>
  </w:num>
  <w:num w:numId="18">
    <w:abstractNumId w:val="14"/>
  </w:num>
  <w:num w:numId="19">
    <w:abstractNumId w:val="7"/>
  </w:num>
  <w:num w:numId="20">
    <w:abstractNumId w:val="5"/>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13"/>
    <w:rsid w:val="00071F0D"/>
    <w:rsid w:val="0008435E"/>
    <w:rsid w:val="000A7E03"/>
    <w:rsid w:val="00194B1E"/>
    <w:rsid w:val="001B31D7"/>
    <w:rsid w:val="001B4C88"/>
    <w:rsid w:val="00227913"/>
    <w:rsid w:val="00264741"/>
    <w:rsid w:val="002C49A6"/>
    <w:rsid w:val="00334842"/>
    <w:rsid w:val="0037397C"/>
    <w:rsid w:val="00431DC0"/>
    <w:rsid w:val="004469A0"/>
    <w:rsid w:val="00551777"/>
    <w:rsid w:val="00593DE7"/>
    <w:rsid w:val="00613FF6"/>
    <w:rsid w:val="006315AC"/>
    <w:rsid w:val="00641570"/>
    <w:rsid w:val="00675CAB"/>
    <w:rsid w:val="00694447"/>
    <w:rsid w:val="006C67C7"/>
    <w:rsid w:val="007035CA"/>
    <w:rsid w:val="0074277E"/>
    <w:rsid w:val="008E74CF"/>
    <w:rsid w:val="009C34A7"/>
    <w:rsid w:val="00AB52AE"/>
    <w:rsid w:val="00B10155"/>
    <w:rsid w:val="00B26055"/>
    <w:rsid w:val="00D56539"/>
    <w:rsid w:val="00D82165"/>
    <w:rsid w:val="00D943DB"/>
    <w:rsid w:val="00DB7E53"/>
    <w:rsid w:val="00DD210F"/>
    <w:rsid w:val="00EA6930"/>
    <w:rsid w:val="00EC4713"/>
    <w:rsid w:val="00F31BB1"/>
    <w:rsid w:val="00F9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A11A"/>
  <w15:chartTrackingRefBased/>
  <w15:docId w15:val="{FCAECB6A-0F59-40EE-8CAB-22E3C768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777"/>
    <w:pPr>
      <w:spacing w:after="200" w:line="240" w:lineRule="auto"/>
      <w:ind w:left="720"/>
      <w:contextualSpacing/>
    </w:pPr>
    <w:rPr>
      <w:sz w:val="24"/>
      <w:szCs w:val="24"/>
    </w:rPr>
  </w:style>
  <w:style w:type="character" w:styleId="Hyperlink">
    <w:name w:val="Hyperlink"/>
    <w:basedOn w:val="DefaultParagraphFont"/>
    <w:uiPriority w:val="99"/>
    <w:unhideWhenUsed/>
    <w:rsid w:val="00551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86864">
      <w:bodyDiv w:val="1"/>
      <w:marLeft w:val="0"/>
      <w:marRight w:val="0"/>
      <w:marTop w:val="0"/>
      <w:marBottom w:val="0"/>
      <w:divBdr>
        <w:top w:val="none" w:sz="0" w:space="0" w:color="auto"/>
        <w:left w:val="none" w:sz="0" w:space="0" w:color="auto"/>
        <w:bottom w:val="none" w:sz="0" w:space="0" w:color="auto"/>
        <w:right w:val="none" w:sz="0" w:space="0" w:color="auto"/>
      </w:divBdr>
      <w:divsChild>
        <w:div w:id="997851295">
          <w:marLeft w:val="360"/>
          <w:marRight w:val="0"/>
          <w:marTop w:val="0"/>
          <w:marBottom w:val="0"/>
          <w:divBdr>
            <w:top w:val="none" w:sz="0" w:space="0" w:color="auto"/>
            <w:left w:val="none" w:sz="0" w:space="0" w:color="auto"/>
            <w:bottom w:val="none" w:sz="0" w:space="0" w:color="auto"/>
            <w:right w:val="none" w:sz="0" w:space="0" w:color="auto"/>
          </w:divBdr>
        </w:div>
        <w:div w:id="1422489492">
          <w:marLeft w:val="360"/>
          <w:marRight w:val="0"/>
          <w:marTop w:val="0"/>
          <w:marBottom w:val="0"/>
          <w:divBdr>
            <w:top w:val="none" w:sz="0" w:space="0" w:color="auto"/>
            <w:left w:val="none" w:sz="0" w:space="0" w:color="auto"/>
            <w:bottom w:val="none" w:sz="0" w:space="0" w:color="auto"/>
            <w:right w:val="none" w:sz="0" w:space="0" w:color="auto"/>
          </w:divBdr>
        </w:div>
      </w:divsChild>
    </w:div>
    <w:div w:id="730037034">
      <w:bodyDiv w:val="1"/>
      <w:marLeft w:val="0"/>
      <w:marRight w:val="0"/>
      <w:marTop w:val="0"/>
      <w:marBottom w:val="0"/>
      <w:divBdr>
        <w:top w:val="none" w:sz="0" w:space="0" w:color="auto"/>
        <w:left w:val="none" w:sz="0" w:space="0" w:color="auto"/>
        <w:bottom w:val="none" w:sz="0" w:space="0" w:color="auto"/>
        <w:right w:val="none" w:sz="0" w:space="0" w:color="auto"/>
      </w:divBdr>
    </w:div>
    <w:div w:id="762147749">
      <w:bodyDiv w:val="1"/>
      <w:marLeft w:val="0"/>
      <w:marRight w:val="0"/>
      <w:marTop w:val="0"/>
      <w:marBottom w:val="0"/>
      <w:divBdr>
        <w:top w:val="none" w:sz="0" w:space="0" w:color="auto"/>
        <w:left w:val="none" w:sz="0" w:space="0" w:color="auto"/>
        <w:bottom w:val="none" w:sz="0" w:space="0" w:color="auto"/>
        <w:right w:val="none" w:sz="0" w:space="0" w:color="auto"/>
      </w:divBdr>
    </w:div>
    <w:div w:id="829978853">
      <w:bodyDiv w:val="1"/>
      <w:marLeft w:val="0"/>
      <w:marRight w:val="0"/>
      <w:marTop w:val="0"/>
      <w:marBottom w:val="0"/>
      <w:divBdr>
        <w:top w:val="none" w:sz="0" w:space="0" w:color="auto"/>
        <w:left w:val="none" w:sz="0" w:space="0" w:color="auto"/>
        <w:bottom w:val="none" w:sz="0" w:space="0" w:color="auto"/>
        <w:right w:val="none" w:sz="0" w:space="0" w:color="auto"/>
      </w:divBdr>
    </w:div>
    <w:div w:id="1295520484">
      <w:bodyDiv w:val="1"/>
      <w:marLeft w:val="0"/>
      <w:marRight w:val="0"/>
      <w:marTop w:val="0"/>
      <w:marBottom w:val="0"/>
      <w:divBdr>
        <w:top w:val="none" w:sz="0" w:space="0" w:color="auto"/>
        <w:left w:val="none" w:sz="0" w:space="0" w:color="auto"/>
        <w:bottom w:val="none" w:sz="0" w:space="0" w:color="auto"/>
        <w:right w:val="none" w:sz="0" w:space="0" w:color="auto"/>
      </w:divBdr>
    </w:div>
    <w:div w:id="13227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olfinger@k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Wagoner, Kristi</dc:creator>
  <cp:keywords/>
  <dc:description/>
  <cp:lastModifiedBy>Wolfinger, Kelly</cp:lastModifiedBy>
  <cp:revision>2</cp:revision>
  <dcterms:created xsi:type="dcterms:W3CDTF">2019-12-19T18:55:00Z</dcterms:created>
  <dcterms:modified xsi:type="dcterms:W3CDTF">2019-12-19T18:55:00Z</dcterms:modified>
</cp:coreProperties>
</file>